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F7" w:rsidRPr="001A7BB9" w:rsidRDefault="00DA6EF7" w:rsidP="00DA6EF7">
      <w:pPr>
        <w:spacing w:line="360" w:lineRule="auto"/>
        <w:jc w:val="center"/>
        <w:rPr>
          <w:rFonts w:ascii="微軟正黑體" w:eastAsia="微軟正黑體" w:hAnsi="微軟正黑體"/>
          <w:b/>
          <w:sz w:val="40"/>
          <w:szCs w:val="40"/>
        </w:rPr>
      </w:pPr>
      <w:r w:rsidRPr="001A7BB9">
        <w:rPr>
          <w:rFonts w:ascii="微軟正黑體" w:eastAsia="微軟正黑體" w:hAnsi="微軟正黑體" w:hint="eastAsia"/>
          <w:b/>
          <w:sz w:val="40"/>
          <w:szCs w:val="40"/>
        </w:rPr>
        <w:t>復興藝術實驗學院學術主管遴選作業準則</w:t>
      </w:r>
    </w:p>
    <w:p w:rsidR="00DA6EF7" w:rsidRPr="001A7BB9" w:rsidRDefault="00DA6EF7" w:rsidP="00DA6EF7">
      <w:pPr>
        <w:spacing w:line="380" w:lineRule="exact"/>
        <w:rPr>
          <w:rFonts w:ascii="微軟正黑體" w:eastAsia="微軟正黑體" w:hAnsi="微軟正黑體"/>
        </w:rPr>
      </w:pPr>
    </w:p>
    <w:p w:rsidR="00DA6EF7" w:rsidRPr="001A7BB9" w:rsidRDefault="00DA6EF7" w:rsidP="00DA6EF7">
      <w:pPr>
        <w:spacing w:line="380" w:lineRule="exact"/>
        <w:jc w:val="right"/>
        <w:rPr>
          <w:rFonts w:ascii="微軟正黑體" w:eastAsia="微軟正黑體" w:hAnsi="微軟正黑體"/>
        </w:rPr>
      </w:pPr>
      <w:r w:rsidRPr="001A7BB9">
        <w:rPr>
          <w:rFonts w:ascii="微軟正黑體" w:eastAsia="微軟正黑體" w:hAnsi="微軟正黑體" w:hint="eastAsia"/>
        </w:rPr>
        <w:t>民國</w:t>
      </w:r>
      <w:r w:rsidR="00283EE8" w:rsidRPr="001A7BB9">
        <w:rPr>
          <w:rFonts w:ascii="微軟正黑體" w:eastAsia="微軟正黑體" w:hAnsi="微軟正黑體" w:hint="eastAsia"/>
        </w:rPr>
        <w:t xml:space="preserve">    </w:t>
      </w:r>
      <w:r w:rsidRPr="001A7BB9">
        <w:rPr>
          <w:rFonts w:ascii="微軟正黑體" w:eastAsia="微軟正黑體" w:hAnsi="微軟正黑體" w:hint="eastAsia"/>
        </w:rPr>
        <w:t>年</w:t>
      </w:r>
      <w:r w:rsidR="00283EE8" w:rsidRPr="001A7BB9">
        <w:rPr>
          <w:rFonts w:ascii="微軟正黑體" w:eastAsia="微軟正黑體" w:hAnsi="微軟正黑體" w:hint="eastAsia"/>
        </w:rPr>
        <w:t xml:space="preserve">   </w:t>
      </w:r>
      <w:r w:rsidRPr="001A7BB9">
        <w:rPr>
          <w:rFonts w:ascii="微軟正黑體" w:eastAsia="微軟正黑體" w:hAnsi="微軟正黑體" w:hint="eastAsia"/>
        </w:rPr>
        <w:t>月</w:t>
      </w:r>
      <w:r w:rsidR="00283EE8" w:rsidRPr="001A7BB9">
        <w:rPr>
          <w:rFonts w:ascii="微軟正黑體" w:eastAsia="微軟正黑體" w:hAnsi="微軟正黑體" w:hint="eastAsia"/>
        </w:rPr>
        <w:t xml:space="preserve">   </w:t>
      </w:r>
      <w:r w:rsidRPr="001A7BB9">
        <w:rPr>
          <w:rFonts w:ascii="微軟正黑體" w:eastAsia="微軟正黑體" w:hAnsi="微軟正黑體" w:hint="eastAsia"/>
        </w:rPr>
        <w:t>日行政會議修正通過</w:t>
      </w:r>
    </w:p>
    <w:p w:rsidR="00DA6EF7" w:rsidRPr="001A7BB9" w:rsidRDefault="00DA6EF7" w:rsidP="00DA6EF7">
      <w:pPr>
        <w:pStyle w:val="a3"/>
        <w:numPr>
          <w:ilvl w:val="0"/>
          <w:numId w:val="1"/>
        </w:numPr>
        <w:spacing w:line="380" w:lineRule="exact"/>
        <w:ind w:leftChars="0" w:left="1134" w:hanging="1134"/>
        <w:rPr>
          <w:rFonts w:ascii="微軟正黑體" w:eastAsia="微軟正黑體" w:hAnsi="微軟正黑體"/>
        </w:rPr>
      </w:pPr>
      <w:r w:rsidRPr="001A7BB9">
        <w:rPr>
          <w:rFonts w:ascii="微軟正黑體" w:eastAsia="微軟正黑體" w:hAnsi="微軟正黑體" w:hint="eastAsia"/>
        </w:rPr>
        <w:t>復興藝術實驗學院(以下簡稱本校)為遴選各學術主管之需，，依大學法第十三條及本校組織規程第八條、第九條規定，特訂定「復興藝術實驗學院學術主管遴選作業準則」（以下簡稱本準則）。</w:t>
      </w:r>
    </w:p>
    <w:p w:rsidR="00DA6EF7" w:rsidRPr="001A7BB9" w:rsidRDefault="00DA6EF7" w:rsidP="00DA6EF7">
      <w:pPr>
        <w:spacing w:line="380" w:lineRule="exact"/>
        <w:ind w:left="1134" w:hanging="1134"/>
        <w:rPr>
          <w:rFonts w:ascii="微軟正黑體" w:eastAsia="微軟正黑體" w:hAnsi="微軟正黑體"/>
        </w:rPr>
      </w:pPr>
    </w:p>
    <w:p w:rsidR="00DA6EF7" w:rsidRPr="001A7BB9" w:rsidRDefault="00DA6EF7" w:rsidP="00DA6EF7">
      <w:pPr>
        <w:pStyle w:val="a3"/>
        <w:numPr>
          <w:ilvl w:val="0"/>
          <w:numId w:val="1"/>
        </w:numPr>
        <w:spacing w:line="380" w:lineRule="exact"/>
        <w:ind w:leftChars="0" w:left="1134" w:hanging="1134"/>
        <w:rPr>
          <w:rFonts w:ascii="微軟正黑體" w:eastAsia="微軟正黑體" w:hAnsi="微軟正黑體"/>
        </w:rPr>
      </w:pPr>
      <w:r w:rsidRPr="001A7BB9">
        <w:rPr>
          <w:rFonts w:ascii="微軟正黑體" w:eastAsia="微軟正黑體" w:hAnsi="微軟正黑體" w:hint="eastAsia"/>
        </w:rPr>
        <w:t>本校各學院院長、系(學位學程)主任、所長、共同 課程委會主任委員及其所屬單位主管（不含軍訓室主任）等學術主管，聘期以學年度為原則，採任期制，二年一任，聘書按年致送，經校長考核同意得續任。</w:t>
      </w:r>
    </w:p>
    <w:p w:rsidR="001A7BB9" w:rsidRDefault="00DA6EF7" w:rsidP="001A7BB9">
      <w:pPr>
        <w:spacing w:line="380" w:lineRule="exact"/>
        <w:ind w:leftChars="472" w:left="1133" w:firstLine="1"/>
        <w:rPr>
          <w:rFonts w:ascii="微軟正黑體" w:eastAsia="微軟正黑體" w:hAnsi="微軟正黑體"/>
        </w:rPr>
      </w:pPr>
      <w:r w:rsidRPr="001A7BB9">
        <w:rPr>
          <w:rFonts w:ascii="微軟正黑體" w:eastAsia="微軟正黑體" w:hAnsi="微軟正黑體" w:hint="eastAsia"/>
        </w:rPr>
        <w:t>學術主管因卸任、解任、請辭或新增而出缺時，由人事室簽奉校長核定成學術主管遴選委員會（以下簡稱委員會）遴選之。委員會自校長核定新任學術主管後即行解散。</w:t>
      </w:r>
    </w:p>
    <w:p w:rsidR="00DA6EF7" w:rsidRPr="001A7BB9" w:rsidRDefault="00DA6EF7" w:rsidP="001A7BB9">
      <w:pPr>
        <w:spacing w:line="380" w:lineRule="exact"/>
        <w:ind w:leftChars="472" w:left="1133" w:firstLine="1"/>
        <w:rPr>
          <w:rFonts w:ascii="微軟正黑體" w:eastAsia="微軟正黑體" w:hAnsi="微軟正黑體"/>
        </w:rPr>
      </w:pPr>
      <w:r w:rsidRPr="001A7BB9">
        <w:rPr>
          <w:rFonts w:ascii="微軟正黑體" w:eastAsia="微軟正黑體" w:hAnsi="微軟正黑體" w:hint="eastAsia"/>
        </w:rPr>
        <w:t>學年度中請辭或解任時，由校長指派校內具備法定資格之教師（專業技術人員）代理至該學年度結束為止。</w:t>
      </w:r>
    </w:p>
    <w:p w:rsidR="00DA6EF7" w:rsidRPr="001A7BB9" w:rsidRDefault="00DA6EF7" w:rsidP="00DA6EF7">
      <w:pPr>
        <w:spacing w:line="380" w:lineRule="exact"/>
        <w:rPr>
          <w:rFonts w:ascii="微軟正黑體" w:eastAsia="微軟正黑體" w:hAnsi="微軟正黑體"/>
        </w:rPr>
      </w:pPr>
    </w:p>
    <w:p w:rsidR="00DA6EF7" w:rsidRDefault="00DA6EF7" w:rsidP="00DA6EF7">
      <w:pPr>
        <w:pStyle w:val="a3"/>
        <w:numPr>
          <w:ilvl w:val="0"/>
          <w:numId w:val="1"/>
        </w:numPr>
        <w:spacing w:line="380" w:lineRule="exact"/>
        <w:ind w:leftChars="0" w:left="1134" w:hanging="1134"/>
        <w:rPr>
          <w:rFonts w:ascii="微軟正黑體" w:eastAsia="微軟正黑體" w:hAnsi="微軟正黑體"/>
        </w:rPr>
      </w:pPr>
      <w:r w:rsidRPr="001A7BB9">
        <w:rPr>
          <w:rFonts w:ascii="微軟正黑體" w:eastAsia="微軟正黑體" w:hAnsi="微軟正黑體" w:hint="eastAsia"/>
        </w:rPr>
        <w:t>委員會置委員五至七位，由校長指派校內資深教師(專業技術人員)擔任。</w:t>
      </w:r>
    </w:p>
    <w:p w:rsidR="00DA6EF7" w:rsidRPr="001A7BB9" w:rsidRDefault="00DA6EF7" w:rsidP="001A7BB9">
      <w:pPr>
        <w:spacing w:line="380" w:lineRule="exact"/>
        <w:ind w:leftChars="472" w:left="1133"/>
        <w:rPr>
          <w:rFonts w:ascii="微軟正黑體" w:eastAsia="微軟正黑體" w:hAnsi="微軟正黑體"/>
        </w:rPr>
      </w:pPr>
      <w:r w:rsidRPr="001A7BB9">
        <w:rPr>
          <w:rFonts w:ascii="微軟正黑體" w:eastAsia="微軟正黑體" w:hAnsi="微軟正黑體" w:hint="eastAsia"/>
        </w:rPr>
        <w:t>委員會由校長或校長指定之委員一人擔任召集人並主持會議。開會時應有全體委員三分之二以上出席，經出席委員三分之二以上同意，始得決議，且委員應親自出席會議，不得委託他人代理出席。</w:t>
      </w:r>
    </w:p>
    <w:p w:rsidR="00DA6EF7" w:rsidRPr="001A7BB9" w:rsidRDefault="00DA6EF7" w:rsidP="00DA6EF7">
      <w:pPr>
        <w:spacing w:line="380" w:lineRule="exact"/>
        <w:ind w:left="1134" w:hanging="1134"/>
        <w:rPr>
          <w:rFonts w:ascii="微軟正黑體" w:eastAsia="微軟正黑體" w:hAnsi="微軟正黑體"/>
        </w:rPr>
      </w:pPr>
    </w:p>
    <w:p w:rsidR="00DA6EF7" w:rsidRPr="001A7BB9" w:rsidRDefault="00DA6EF7" w:rsidP="00DA6EF7">
      <w:pPr>
        <w:pStyle w:val="a3"/>
        <w:numPr>
          <w:ilvl w:val="0"/>
          <w:numId w:val="1"/>
        </w:numPr>
        <w:spacing w:line="380" w:lineRule="exact"/>
        <w:ind w:leftChars="0" w:left="1134" w:hanging="1134"/>
        <w:rPr>
          <w:rFonts w:ascii="微軟正黑體" w:eastAsia="微軟正黑體" w:hAnsi="微軟正黑體"/>
        </w:rPr>
      </w:pPr>
      <w:r w:rsidRPr="001A7BB9">
        <w:rPr>
          <w:rFonts w:ascii="微軟正黑體" w:eastAsia="微軟正黑體" w:hAnsi="微軟正黑體" w:hint="eastAsia"/>
        </w:rPr>
        <w:t>委員會就符合本校組織規程第八條第三項或第九條規定之專任教師（專業技術人員）中進行遴選，並將遴選結果陳請校長圈選為新任學術主管。</w:t>
      </w:r>
    </w:p>
    <w:p w:rsidR="00DA6EF7" w:rsidRPr="00263061" w:rsidRDefault="00DA6EF7" w:rsidP="00263061">
      <w:pPr>
        <w:spacing w:line="380" w:lineRule="exact"/>
        <w:ind w:leftChars="472" w:left="1133" w:firstLine="1"/>
        <w:rPr>
          <w:rFonts w:ascii="微軟正黑體" w:eastAsia="微軟正黑體" w:hAnsi="微軟正黑體"/>
        </w:rPr>
      </w:pPr>
      <w:r w:rsidRPr="00263061">
        <w:rPr>
          <w:rFonts w:ascii="微軟正黑體" w:eastAsia="微軟正黑體" w:hAnsi="微軟正黑體" w:hint="eastAsia"/>
        </w:rPr>
        <w:t>學術主管人選必要時得徵</w:t>
      </w:r>
      <w:bookmarkStart w:id="0" w:name="_GoBack"/>
      <w:bookmarkEnd w:id="0"/>
      <w:r w:rsidRPr="00263061">
        <w:rPr>
          <w:rFonts w:ascii="微軟正黑體" w:eastAsia="微軟正黑體" w:hAnsi="微軟正黑體" w:hint="eastAsia"/>
        </w:rPr>
        <w:t>求校外人士，惟須經本校聘任程序通過聘為專任教師（專業技術人員），始得陳請校長聘兼之。</w:t>
      </w:r>
    </w:p>
    <w:p w:rsidR="00DA6EF7" w:rsidRPr="001A7BB9" w:rsidRDefault="00DA6EF7" w:rsidP="00DA6EF7">
      <w:pPr>
        <w:spacing w:line="380" w:lineRule="exact"/>
        <w:ind w:left="1134" w:hanging="1134"/>
        <w:rPr>
          <w:rFonts w:ascii="微軟正黑體" w:eastAsia="微軟正黑體" w:hAnsi="微軟正黑體"/>
        </w:rPr>
      </w:pPr>
    </w:p>
    <w:p w:rsidR="00DA6EF7" w:rsidRPr="001A7BB9" w:rsidRDefault="00DA6EF7" w:rsidP="00DA6EF7">
      <w:pPr>
        <w:pStyle w:val="a3"/>
        <w:numPr>
          <w:ilvl w:val="0"/>
          <w:numId w:val="1"/>
        </w:numPr>
        <w:spacing w:line="380" w:lineRule="exact"/>
        <w:ind w:leftChars="0" w:left="1134" w:hanging="1134"/>
        <w:rPr>
          <w:rFonts w:ascii="微軟正黑體" w:eastAsia="微軟正黑體" w:hAnsi="微軟正黑體"/>
        </w:rPr>
      </w:pPr>
      <w:r w:rsidRPr="001A7BB9">
        <w:rPr>
          <w:rFonts w:ascii="微軟正黑體" w:eastAsia="微軟正黑體" w:hAnsi="微軟正黑體" w:hint="eastAsia"/>
        </w:rPr>
        <w:t>委員會委員應本超然客觀之精神，對所有遴選資料與過程保密，如為學術主管之候選人或為候選人之三親等親屬時應立即辭卸委員之職。</w:t>
      </w:r>
    </w:p>
    <w:p w:rsidR="00DA6EF7" w:rsidRPr="001A7BB9" w:rsidRDefault="00DA6EF7" w:rsidP="00DA6EF7">
      <w:pPr>
        <w:spacing w:line="380" w:lineRule="exact"/>
        <w:ind w:left="1134" w:hanging="1134"/>
        <w:rPr>
          <w:rFonts w:ascii="微軟正黑體" w:eastAsia="微軟正黑體" w:hAnsi="微軟正黑體"/>
        </w:rPr>
      </w:pPr>
    </w:p>
    <w:p w:rsidR="00DA6EF7" w:rsidRPr="001A7BB9" w:rsidRDefault="00DA6EF7" w:rsidP="00DA6EF7">
      <w:pPr>
        <w:pStyle w:val="a3"/>
        <w:numPr>
          <w:ilvl w:val="0"/>
          <w:numId w:val="1"/>
        </w:numPr>
        <w:spacing w:line="380" w:lineRule="exact"/>
        <w:ind w:leftChars="0" w:left="1134" w:hanging="1134"/>
        <w:rPr>
          <w:rFonts w:ascii="微軟正黑體" w:eastAsia="微軟正黑體" w:hAnsi="微軟正黑體"/>
        </w:rPr>
      </w:pPr>
      <w:r w:rsidRPr="001A7BB9">
        <w:rPr>
          <w:rFonts w:ascii="微軟正黑體" w:eastAsia="微軟正黑體" w:hAnsi="微軟正黑體" w:hint="eastAsia"/>
        </w:rPr>
        <w:t>委員會之作業由人事室擔任之。</w:t>
      </w:r>
    </w:p>
    <w:p w:rsidR="00DA6EF7" w:rsidRPr="001A7BB9" w:rsidRDefault="00DA6EF7" w:rsidP="00DA6EF7">
      <w:pPr>
        <w:spacing w:line="380" w:lineRule="exact"/>
        <w:rPr>
          <w:rFonts w:ascii="微軟正黑體" w:eastAsia="微軟正黑體" w:hAnsi="微軟正黑體"/>
        </w:rPr>
      </w:pPr>
    </w:p>
    <w:p w:rsidR="0035514E" w:rsidRPr="001A7BB9" w:rsidRDefault="00DA6EF7" w:rsidP="00DA6EF7">
      <w:pPr>
        <w:pStyle w:val="a3"/>
        <w:numPr>
          <w:ilvl w:val="0"/>
          <w:numId w:val="1"/>
        </w:numPr>
        <w:spacing w:line="380" w:lineRule="exact"/>
        <w:ind w:leftChars="0" w:left="1134" w:hanging="1134"/>
        <w:rPr>
          <w:rFonts w:ascii="微軟正黑體" w:eastAsia="微軟正黑體" w:hAnsi="微軟正黑體"/>
        </w:rPr>
      </w:pPr>
      <w:r w:rsidRPr="001A7BB9">
        <w:rPr>
          <w:rFonts w:ascii="微軟正黑體" w:eastAsia="微軟正黑體" w:hAnsi="微軟正黑體" w:hint="eastAsia"/>
        </w:rPr>
        <w:t>本準則經行政會議通過，陳請校長核定後發布施行，修正時亦同。</w:t>
      </w:r>
    </w:p>
    <w:sectPr w:rsidR="0035514E" w:rsidRPr="001A7BB9" w:rsidSect="00DC326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E4" w:rsidRDefault="002E1AE4" w:rsidP="001A7BB9">
      <w:r>
        <w:separator/>
      </w:r>
    </w:p>
  </w:endnote>
  <w:endnote w:type="continuationSeparator" w:id="0">
    <w:p w:rsidR="002E1AE4" w:rsidRDefault="002E1AE4" w:rsidP="001A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E4" w:rsidRDefault="002E1AE4" w:rsidP="001A7BB9">
      <w:r>
        <w:separator/>
      </w:r>
    </w:p>
  </w:footnote>
  <w:footnote w:type="continuationSeparator" w:id="0">
    <w:p w:rsidR="002E1AE4" w:rsidRDefault="002E1AE4" w:rsidP="001A7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E767A"/>
    <w:multiLevelType w:val="hybridMultilevel"/>
    <w:tmpl w:val="AD040836"/>
    <w:lvl w:ilvl="0" w:tplc="95D0D922">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0828AB"/>
    <w:multiLevelType w:val="hybridMultilevel"/>
    <w:tmpl w:val="C9067B06"/>
    <w:lvl w:ilvl="0" w:tplc="667AD90E">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EF7"/>
    <w:rsid w:val="001A7BB9"/>
    <w:rsid w:val="00263061"/>
    <w:rsid w:val="00283EE8"/>
    <w:rsid w:val="002E1AE4"/>
    <w:rsid w:val="0035514E"/>
    <w:rsid w:val="00DA6EF7"/>
    <w:rsid w:val="00DC32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F0B51"/>
  <w15:chartTrackingRefBased/>
  <w15:docId w15:val="{7A405FBC-22CB-4D70-8EC9-865E7B0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EF7"/>
    <w:pPr>
      <w:ind w:leftChars="200" w:left="480"/>
    </w:pPr>
  </w:style>
  <w:style w:type="paragraph" w:styleId="a4">
    <w:name w:val="header"/>
    <w:basedOn w:val="a"/>
    <w:link w:val="a5"/>
    <w:uiPriority w:val="99"/>
    <w:unhideWhenUsed/>
    <w:rsid w:val="001A7BB9"/>
    <w:pPr>
      <w:tabs>
        <w:tab w:val="center" w:pos="4153"/>
        <w:tab w:val="right" w:pos="8306"/>
      </w:tabs>
      <w:snapToGrid w:val="0"/>
    </w:pPr>
    <w:rPr>
      <w:sz w:val="20"/>
      <w:szCs w:val="20"/>
    </w:rPr>
  </w:style>
  <w:style w:type="character" w:customStyle="1" w:styleId="a5">
    <w:name w:val="頁首 字元"/>
    <w:basedOn w:val="a0"/>
    <w:link w:val="a4"/>
    <w:uiPriority w:val="99"/>
    <w:rsid w:val="001A7BB9"/>
    <w:rPr>
      <w:sz w:val="20"/>
      <w:szCs w:val="20"/>
    </w:rPr>
  </w:style>
  <w:style w:type="paragraph" w:styleId="a6">
    <w:name w:val="footer"/>
    <w:basedOn w:val="a"/>
    <w:link w:val="a7"/>
    <w:uiPriority w:val="99"/>
    <w:unhideWhenUsed/>
    <w:rsid w:val="001A7BB9"/>
    <w:pPr>
      <w:tabs>
        <w:tab w:val="center" w:pos="4153"/>
        <w:tab w:val="right" w:pos="8306"/>
      </w:tabs>
      <w:snapToGrid w:val="0"/>
    </w:pPr>
    <w:rPr>
      <w:sz w:val="20"/>
      <w:szCs w:val="20"/>
    </w:rPr>
  </w:style>
  <w:style w:type="character" w:customStyle="1" w:styleId="a7">
    <w:name w:val="頁尾 字元"/>
    <w:basedOn w:val="a0"/>
    <w:link w:val="a6"/>
    <w:uiPriority w:val="99"/>
    <w:rsid w:val="001A7B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2026-05-25T03:02:00Z</dcterms:created>
  <dcterms:modified xsi:type="dcterms:W3CDTF">2026-05-25T06:30:00Z</dcterms:modified>
</cp:coreProperties>
</file>