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125" w:rsidRPr="00200AD3" w:rsidRDefault="000E5125" w:rsidP="000E5125">
      <w:pPr>
        <w:spacing w:afterLines="50" w:after="180"/>
        <w:jc w:val="center"/>
        <w:rPr>
          <w:rFonts w:ascii="新細明體" w:hAnsi="新細明體"/>
          <w:b/>
          <w:bCs/>
          <w:kern w:val="0"/>
          <w:sz w:val="36"/>
          <w:szCs w:val="36"/>
        </w:rPr>
      </w:pPr>
      <w:bookmarkStart w:id="0" w:name="_GoBack"/>
      <w:r w:rsidRPr="00200AD3">
        <w:rPr>
          <w:rFonts w:ascii="新細明體" w:hAnsi="新細明體" w:hint="eastAsia"/>
          <w:b/>
          <w:bCs/>
          <w:kern w:val="0"/>
          <w:sz w:val="36"/>
          <w:szCs w:val="36"/>
        </w:rPr>
        <w:t>復興藝術實驗學院教師評審委員會設置辦法(草</w:t>
      </w:r>
      <w:r w:rsidRPr="00200AD3">
        <w:rPr>
          <w:rFonts w:ascii="新細明體" w:hAnsi="新細明體"/>
          <w:b/>
          <w:bCs/>
          <w:kern w:val="0"/>
          <w:sz w:val="36"/>
          <w:szCs w:val="36"/>
        </w:rPr>
        <w:t>案</w:t>
      </w:r>
      <w:r w:rsidRPr="00200AD3">
        <w:rPr>
          <w:rFonts w:ascii="新細明體" w:hAnsi="新細明體" w:hint="eastAsia"/>
          <w:b/>
          <w:bCs/>
          <w:kern w:val="0"/>
          <w:sz w:val="36"/>
          <w:szCs w:val="36"/>
        </w:rPr>
        <w:t>)</w:t>
      </w:r>
      <w:bookmarkStart w:id="1" w:name="復興藝術實驗學院教師評審委員會設置辦法"/>
      <w:bookmarkEnd w:id="1"/>
      <w:bookmarkEnd w:id="0"/>
    </w:p>
    <w:p w:rsidR="000E5125" w:rsidRDefault="000E5125" w:rsidP="000E5125">
      <w:pPr>
        <w:spacing w:line="0" w:lineRule="atLeast"/>
        <w:jc w:val="right"/>
        <w:rPr>
          <w:rFonts w:ascii="新細明體" w:hAnsi="新細明體"/>
          <w:sz w:val="20"/>
          <w:szCs w:val="20"/>
        </w:rPr>
      </w:pPr>
      <w:r>
        <w:rPr>
          <w:rFonts w:ascii="新細明體" w:hAnsi="新細明體" w:hint="eastAsia"/>
          <w:sz w:val="20"/>
          <w:szCs w:val="20"/>
        </w:rPr>
        <w:t>109年6月19日籌備會議通過</w:t>
      </w:r>
    </w:p>
    <w:p w:rsidR="000E5125" w:rsidRPr="00523F5F" w:rsidRDefault="000E5125" w:rsidP="000E5125">
      <w:pPr>
        <w:spacing w:line="0" w:lineRule="atLeast"/>
        <w:jc w:val="right"/>
        <w:rPr>
          <w:rFonts w:ascii="新細明體" w:hAnsi="新細明體"/>
          <w:sz w:val="20"/>
          <w:szCs w:val="20"/>
        </w:rPr>
      </w:pPr>
      <w:r w:rsidRPr="00523F5F">
        <w:rPr>
          <w:rFonts w:ascii="新細明體" w:hAnsi="新細明體" w:hint="eastAsia"/>
          <w:sz w:val="20"/>
          <w:szCs w:val="20"/>
        </w:rPr>
        <w:t>109年12月30日籌備會議修正通過</w:t>
      </w:r>
    </w:p>
    <w:p w:rsidR="000E5125" w:rsidRDefault="000E5125" w:rsidP="000E5125">
      <w:pPr>
        <w:spacing w:line="0" w:lineRule="atLeast"/>
        <w:jc w:val="right"/>
        <w:rPr>
          <w:rFonts w:ascii="新細明體" w:hAnsi="新細明體"/>
          <w:sz w:val="20"/>
          <w:szCs w:val="20"/>
        </w:rPr>
      </w:pPr>
      <w:r w:rsidRPr="00523F5F">
        <w:rPr>
          <w:rFonts w:ascii="新細明體" w:hAnsi="新細明體" w:hint="eastAsia"/>
          <w:sz w:val="20"/>
          <w:szCs w:val="20"/>
        </w:rPr>
        <w:t>110年02月05日籌備會議修正通過</w:t>
      </w:r>
    </w:p>
    <w:p w:rsidR="000E5125" w:rsidRDefault="000E5125" w:rsidP="000E5125">
      <w:pPr>
        <w:spacing w:line="0" w:lineRule="atLeast"/>
        <w:jc w:val="right"/>
        <w:rPr>
          <w:rFonts w:ascii="新細明體" w:hAnsi="新細明體"/>
          <w:sz w:val="20"/>
          <w:szCs w:val="20"/>
        </w:rPr>
      </w:pPr>
      <w:r w:rsidRPr="00523F5F">
        <w:rPr>
          <w:rFonts w:ascii="新細明體" w:hAnsi="新細明體" w:hint="eastAsia"/>
          <w:sz w:val="20"/>
          <w:szCs w:val="20"/>
        </w:rPr>
        <w:t>11</w:t>
      </w:r>
      <w:r>
        <w:rPr>
          <w:rFonts w:ascii="新細明體" w:hAnsi="新細明體"/>
          <w:sz w:val="20"/>
          <w:szCs w:val="20"/>
        </w:rPr>
        <w:t>1</w:t>
      </w:r>
      <w:r w:rsidRPr="00523F5F">
        <w:rPr>
          <w:rFonts w:ascii="新細明體" w:hAnsi="新細明體" w:hint="eastAsia"/>
          <w:sz w:val="20"/>
          <w:szCs w:val="20"/>
        </w:rPr>
        <w:t>年0</w:t>
      </w:r>
      <w:r>
        <w:rPr>
          <w:rFonts w:ascii="新細明體" w:hAnsi="新細明體"/>
          <w:sz w:val="20"/>
          <w:szCs w:val="20"/>
        </w:rPr>
        <w:t>7</w:t>
      </w:r>
      <w:r w:rsidRPr="00523F5F">
        <w:rPr>
          <w:rFonts w:ascii="新細明體" w:hAnsi="新細明體" w:hint="eastAsia"/>
          <w:sz w:val="20"/>
          <w:szCs w:val="20"/>
        </w:rPr>
        <w:t>月</w:t>
      </w:r>
      <w:r>
        <w:rPr>
          <w:rFonts w:ascii="新細明體" w:hAnsi="新細明體" w:hint="eastAsia"/>
          <w:sz w:val="20"/>
          <w:szCs w:val="20"/>
        </w:rPr>
        <w:t>23</w:t>
      </w:r>
      <w:r w:rsidRPr="00523F5F">
        <w:rPr>
          <w:rFonts w:ascii="新細明體" w:hAnsi="新細明體" w:hint="eastAsia"/>
          <w:sz w:val="20"/>
          <w:szCs w:val="20"/>
        </w:rPr>
        <w:t>日籌備會議修正通過</w:t>
      </w:r>
    </w:p>
    <w:p w:rsidR="000E5125" w:rsidRPr="00523F5F" w:rsidRDefault="000E5125" w:rsidP="000E5125">
      <w:pPr>
        <w:wordWrap w:val="0"/>
        <w:spacing w:afterLines="50" w:after="180" w:line="0" w:lineRule="atLeast"/>
        <w:jc w:val="right"/>
        <w:rPr>
          <w:rFonts w:ascii="新細明體" w:hAnsi="新細明體"/>
          <w:sz w:val="20"/>
          <w:szCs w:val="20"/>
        </w:rPr>
      </w:pPr>
      <w:r w:rsidRPr="00B36AC2">
        <w:rPr>
          <w:rFonts w:ascii="新細明體" w:hAnsi="新細明體" w:hint="eastAsia"/>
          <w:sz w:val="20"/>
          <w:szCs w:val="20"/>
        </w:rPr>
        <w:t>11</w:t>
      </w:r>
      <w:r w:rsidRPr="00B36AC2">
        <w:rPr>
          <w:rFonts w:ascii="新細明體" w:hAnsi="新細明體"/>
          <w:sz w:val="20"/>
          <w:szCs w:val="20"/>
        </w:rPr>
        <w:t>1</w:t>
      </w:r>
      <w:r w:rsidRPr="00B36AC2">
        <w:rPr>
          <w:rFonts w:ascii="新細明體" w:hAnsi="新細明體" w:hint="eastAsia"/>
          <w:sz w:val="20"/>
          <w:szCs w:val="20"/>
        </w:rPr>
        <w:t>年11月13</w:t>
      </w:r>
      <w:r>
        <w:rPr>
          <w:rFonts w:ascii="新細明體" w:hAnsi="新細明體" w:hint="eastAsia"/>
          <w:sz w:val="20"/>
          <w:szCs w:val="20"/>
        </w:rPr>
        <w:t>日籌備會議修正</w:t>
      </w:r>
      <w:r w:rsidRPr="00B36AC2">
        <w:rPr>
          <w:rFonts w:ascii="新細明體" w:hAnsi="新細明體" w:hint="eastAsia"/>
          <w:sz w:val="20"/>
          <w:szCs w:val="20"/>
        </w:rPr>
        <w:t>通過</w:t>
      </w:r>
    </w:p>
    <w:p w:rsidR="000E5125" w:rsidRPr="00461AB6" w:rsidRDefault="000E5125" w:rsidP="000E5125">
      <w:pPr>
        <w:widowControl/>
        <w:numPr>
          <w:ilvl w:val="0"/>
          <w:numId w:val="1"/>
        </w:numPr>
        <w:spacing w:line="440" w:lineRule="exact"/>
        <w:ind w:left="852" w:hangingChars="355" w:hanging="852"/>
        <w:jc w:val="both"/>
        <w:rPr>
          <w:rFonts w:ascii="新細明體" w:hAnsi="新細明體"/>
          <w:kern w:val="0"/>
        </w:rPr>
      </w:pPr>
      <w:r w:rsidRPr="00461AB6">
        <w:rPr>
          <w:rFonts w:ascii="新細明體" w:hAnsi="新細明體" w:hint="eastAsia"/>
          <w:kern w:val="0"/>
        </w:rPr>
        <w:t>復興藝術實驗學院（以下簡稱本校）依大學法</w:t>
      </w:r>
      <w:r>
        <w:rPr>
          <w:rFonts w:ascii="新細明體" w:hAnsi="新細明體" w:hint="eastAsia"/>
          <w:kern w:val="0"/>
        </w:rPr>
        <w:t>、教師法</w:t>
      </w:r>
      <w:r w:rsidRPr="00461AB6">
        <w:rPr>
          <w:rFonts w:ascii="新細明體" w:hAnsi="新細明體" w:hint="eastAsia"/>
          <w:kern w:val="0"/>
        </w:rPr>
        <w:t>及本校組織規程相關規定，設置</w:t>
      </w:r>
      <w:r w:rsidRPr="007B7DC9">
        <w:rPr>
          <w:rFonts w:ascii="新細明體" w:hAnsi="新細明體" w:hint="eastAsia"/>
          <w:kern w:val="0"/>
          <w:highlight w:val="yellow"/>
        </w:rPr>
        <w:t>教師評審委員會</w:t>
      </w:r>
      <w:r w:rsidRPr="00461AB6">
        <w:rPr>
          <w:rFonts w:ascii="新細明體" w:hAnsi="新細明體" w:hint="eastAsia"/>
          <w:kern w:val="0"/>
        </w:rPr>
        <w:t>（以下簡稱</w:t>
      </w:r>
      <w:r>
        <w:rPr>
          <w:rFonts w:ascii="新細明體" w:hAnsi="新細明體" w:hint="eastAsia"/>
          <w:kern w:val="0"/>
        </w:rPr>
        <w:t>教評會</w:t>
      </w:r>
      <w:r w:rsidRPr="00461AB6">
        <w:rPr>
          <w:rFonts w:ascii="新細明體" w:hAnsi="新細明體" w:hint="eastAsia"/>
          <w:kern w:val="0"/>
        </w:rPr>
        <w:t>），審議有關本校教師、研究人員、專業技術人員之聘任、升等、停聘、解聘、</w:t>
      </w:r>
      <w:proofErr w:type="gramStart"/>
      <w:r w:rsidRPr="00461AB6">
        <w:rPr>
          <w:rFonts w:ascii="新細明體" w:hAnsi="新細明體" w:hint="eastAsia"/>
          <w:kern w:val="0"/>
        </w:rPr>
        <w:t>不</w:t>
      </w:r>
      <w:proofErr w:type="gramEnd"/>
      <w:r w:rsidRPr="00461AB6">
        <w:rPr>
          <w:rFonts w:ascii="新細明體" w:hAnsi="新細明體" w:hint="eastAsia"/>
          <w:kern w:val="0"/>
        </w:rPr>
        <w:t>續聘、延長服務、資遣原因認定及其他依法令應予審議等事項。</w:t>
      </w:r>
    </w:p>
    <w:p w:rsidR="000E5125" w:rsidRPr="00461AB6" w:rsidRDefault="000E5125" w:rsidP="000E5125">
      <w:pPr>
        <w:widowControl/>
        <w:numPr>
          <w:ilvl w:val="0"/>
          <w:numId w:val="1"/>
        </w:numPr>
        <w:spacing w:line="440" w:lineRule="exact"/>
        <w:ind w:left="852" w:hangingChars="355" w:hanging="852"/>
        <w:jc w:val="both"/>
        <w:rPr>
          <w:rFonts w:ascii="新細明體" w:hAnsi="新細明體"/>
          <w:bCs/>
          <w:kern w:val="0"/>
        </w:rPr>
      </w:pPr>
      <w:r>
        <w:rPr>
          <w:rFonts w:ascii="新細明體" w:hAnsi="新細明體" w:hint="eastAsia"/>
          <w:kern w:val="0"/>
        </w:rPr>
        <w:t>教評會</w:t>
      </w:r>
      <w:r w:rsidRPr="00461AB6">
        <w:rPr>
          <w:rFonts w:ascii="新細明體" w:hAnsi="新細明體" w:hint="eastAsia"/>
          <w:bCs/>
          <w:kern w:val="0"/>
        </w:rPr>
        <w:t>置委員</w:t>
      </w:r>
      <w:r>
        <w:rPr>
          <w:rFonts w:ascii="新細明體" w:hAnsi="新細明體" w:hint="eastAsia"/>
          <w:bCs/>
          <w:kern w:val="0"/>
        </w:rPr>
        <w:t>九</w:t>
      </w:r>
      <w:r w:rsidRPr="00461AB6">
        <w:rPr>
          <w:rFonts w:ascii="新細明體" w:hAnsi="新細明體" w:hint="eastAsia"/>
          <w:bCs/>
          <w:kern w:val="0"/>
        </w:rPr>
        <w:t>人，由下列人員組成之：</w:t>
      </w:r>
      <w:bookmarkStart w:id="2" w:name="復興藝術實驗學院教師評審委員會設置辦法第2條"/>
      <w:bookmarkEnd w:id="2"/>
    </w:p>
    <w:p w:rsidR="000E5125" w:rsidRPr="00461AB6" w:rsidRDefault="000E5125" w:rsidP="000E5125">
      <w:pPr>
        <w:widowControl/>
        <w:spacing w:line="440" w:lineRule="exact"/>
        <w:ind w:leftChars="354" w:left="850"/>
        <w:jc w:val="both"/>
        <w:rPr>
          <w:rFonts w:ascii="新細明體" w:hAnsi="新細明體"/>
          <w:bCs/>
          <w:kern w:val="0"/>
        </w:rPr>
      </w:pPr>
      <w:r w:rsidRPr="00461AB6">
        <w:rPr>
          <w:rFonts w:ascii="新細明體" w:hAnsi="新細明體" w:hint="eastAsia"/>
          <w:bCs/>
          <w:kern w:val="0"/>
        </w:rPr>
        <w:t>一、</w:t>
      </w:r>
      <w:bookmarkStart w:id="3" w:name="復興藝術實驗學院教師評審委員會設置辦法第2條1款"/>
      <w:bookmarkEnd w:id="3"/>
      <w:r w:rsidRPr="00461AB6">
        <w:rPr>
          <w:rFonts w:ascii="新細明體" w:hAnsi="新細明體" w:hint="eastAsia"/>
          <w:bCs/>
          <w:kern w:val="0"/>
        </w:rPr>
        <w:t>當然委員</w:t>
      </w:r>
      <w:r>
        <w:rPr>
          <w:rFonts w:ascii="新細明體" w:hAnsi="新細明體" w:hint="eastAsia"/>
          <w:bCs/>
          <w:kern w:val="0"/>
        </w:rPr>
        <w:t>四</w:t>
      </w:r>
      <w:r w:rsidRPr="00461AB6">
        <w:rPr>
          <w:rFonts w:ascii="新細明體" w:hAnsi="新細明體" w:hint="eastAsia"/>
          <w:bCs/>
          <w:kern w:val="0"/>
        </w:rPr>
        <w:t>人：</w:t>
      </w:r>
      <w:r w:rsidRPr="007B7DC9">
        <w:rPr>
          <w:rFonts w:ascii="新細明體" w:hAnsi="新細明體" w:hint="eastAsia"/>
          <w:bCs/>
          <w:kern w:val="0"/>
          <w:highlight w:val="yellow"/>
        </w:rPr>
        <w:t>校長、聯合</w:t>
      </w:r>
      <w:r w:rsidRPr="007B7DC9">
        <w:rPr>
          <w:rFonts w:ascii="新細明體" w:hAnsi="新細明體"/>
          <w:bCs/>
          <w:kern w:val="0"/>
          <w:highlight w:val="yellow"/>
        </w:rPr>
        <w:t>行</w:t>
      </w:r>
      <w:r w:rsidRPr="007B7DC9">
        <w:rPr>
          <w:rFonts w:ascii="新細明體" w:hAnsi="新細明體" w:hint="eastAsia"/>
          <w:bCs/>
          <w:kern w:val="0"/>
          <w:highlight w:val="yellow"/>
        </w:rPr>
        <w:t>政</w:t>
      </w:r>
      <w:r w:rsidRPr="007B7DC9">
        <w:rPr>
          <w:rFonts w:ascii="新細明體" w:hAnsi="新細明體"/>
          <w:bCs/>
          <w:kern w:val="0"/>
          <w:highlight w:val="yellow"/>
        </w:rPr>
        <w:t>處主任</w:t>
      </w:r>
      <w:r w:rsidRPr="007B7DC9">
        <w:rPr>
          <w:rFonts w:ascii="新細明體" w:hAnsi="新細明體" w:hint="eastAsia"/>
          <w:bCs/>
          <w:kern w:val="0"/>
          <w:highlight w:val="yellow"/>
        </w:rPr>
        <w:t>、各學系主</w:t>
      </w:r>
      <w:r w:rsidRPr="007B7DC9">
        <w:rPr>
          <w:rFonts w:ascii="新細明體" w:hAnsi="新細明體"/>
          <w:bCs/>
          <w:kern w:val="0"/>
          <w:highlight w:val="yellow"/>
        </w:rPr>
        <w:t>任</w:t>
      </w:r>
      <w:r w:rsidRPr="00461AB6">
        <w:rPr>
          <w:rFonts w:ascii="新細明體" w:hAnsi="新細明體" w:hint="eastAsia"/>
          <w:bCs/>
          <w:kern w:val="0"/>
        </w:rPr>
        <w:t>。</w:t>
      </w:r>
    </w:p>
    <w:p w:rsidR="000E5125" w:rsidRPr="00461AB6" w:rsidRDefault="000E5125" w:rsidP="000E5125">
      <w:pPr>
        <w:widowControl/>
        <w:spacing w:afterLines="50" w:after="180" w:line="440" w:lineRule="exact"/>
        <w:ind w:leftChars="354" w:left="850"/>
        <w:jc w:val="both"/>
        <w:rPr>
          <w:rFonts w:ascii="新細明體" w:hAnsi="新細明體"/>
          <w:bCs/>
          <w:kern w:val="0"/>
        </w:rPr>
      </w:pPr>
      <w:r w:rsidRPr="00461AB6">
        <w:rPr>
          <w:rFonts w:ascii="新細明體" w:hAnsi="新細明體" w:hint="eastAsia"/>
          <w:bCs/>
          <w:kern w:val="0"/>
        </w:rPr>
        <w:t>二、</w:t>
      </w:r>
      <w:bookmarkStart w:id="4" w:name="復興藝術實驗學院教師評審委員會設置辦法第2條2款"/>
      <w:bookmarkEnd w:id="4"/>
      <w:r w:rsidRPr="007B7DC9">
        <w:rPr>
          <w:rFonts w:ascii="新細明體" w:hAnsi="新細明體" w:hint="eastAsia"/>
          <w:bCs/>
          <w:kern w:val="0"/>
          <w:highlight w:val="yellow"/>
        </w:rPr>
        <w:t>推選委員三人</w:t>
      </w:r>
      <w:r w:rsidRPr="00461AB6">
        <w:rPr>
          <w:rFonts w:ascii="新細明體" w:hAnsi="新細明體" w:hint="eastAsia"/>
          <w:bCs/>
          <w:kern w:val="0"/>
        </w:rPr>
        <w:t>：由</w:t>
      </w:r>
      <w:r>
        <w:rPr>
          <w:rFonts w:ascii="新細明體" w:hAnsi="新細明體" w:hint="eastAsia"/>
          <w:bCs/>
          <w:kern w:val="0"/>
        </w:rPr>
        <w:t>全</w:t>
      </w:r>
      <w:r>
        <w:rPr>
          <w:rFonts w:ascii="新細明體" w:hAnsi="新細明體"/>
          <w:bCs/>
          <w:kern w:val="0"/>
        </w:rPr>
        <w:t>校</w:t>
      </w:r>
      <w:r w:rsidRPr="00461AB6">
        <w:rPr>
          <w:rFonts w:ascii="新細明體" w:hAnsi="新細明體" w:hint="eastAsia"/>
          <w:bCs/>
          <w:kern w:val="0"/>
        </w:rPr>
        <w:t>專任</w:t>
      </w:r>
      <w:r>
        <w:rPr>
          <w:rFonts w:ascii="新細明體" w:hAnsi="新細明體"/>
          <w:bCs/>
          <w:kern w:val="0"/>
        </w:rPr>
        <w:t>講師以上教師、講師級（含）以上專業技術人員</w:t>
      </w:r>
      <w:proofErr w:type="gramStart"/>
      <w:r w:rsidRPr="00461AB6">
        <w:rPr>
          <w:rFonts w:ascii="新細明體" w:hAnsi="新細明體" w:hint="eastAsia"/>
          <w:bCs/>
          <w:kern w:val="0"/>
        </w:rPr>
        <w:t>推選未兼行政</w:t>
      </w:r>
      <w:proofErr w:type="gramEnd"/>
      <w:r w:rsidRPr="00461AB6">
        <w:rPr>
          <w:rFonts w:ascii="新細明體" w:hAnsi="新細明體" w:hint="eastAsia"/>
          <w:bCs/>
          <w:kern w:val="0"/>
        </w:rPr>
        <w:t>單位主管職務之教</w:t>
      </w:r>
      <w:r w:rsidRPr="00461AB6">
        <w:rPr>
          <w:rFonts w:ascii="新細明體" w:hAnsi="新細明體"/>
          <w:bCs/>
          <w:kern w:val="0"/>
        </w:rPr>
        <w:t>師</w:t>
      </w:r>
      <w:r>
        <w:rPr>
          <w:rFonts w:ascii="新細明體" w:hAnsi="新細明體" w:hint="eastAsia"/>
          <w:bCs/>
          <w:kern w:val="0"/>
        </w:rPr>
        <w:t>三</w:t>
      </w:r>
      <w:r w:rsidRPr="00461AB6">
        <w:rPr>
          <w:rFonts w:ascii="新細明體" w:hAnsi="新細明體" w:hint="eastAsia"/>
          <w:bCs/>
          <w:kern w:val="0"/>
        </w:rPr>
        <w:t>人（任</w:t>
      </w:r>
      <w:proofErr w:type="gramStart"/>
      <w:r w:rsidRPr="00461AB6">
        <w:rPr>
          <w:rFonts w:ascii="新細明體" w:hAnsi="新細明體" w:hint="eastAsia"/>
          <w:bCs/>
          <w:kern w:val="0"/>
        </w:rPr>
        <w:t>一</w:t>
      </w:r>
      <w:proofErr w:type="gramEnd"/>
      <w:r w:rsidRPr="00461AB6">
        <w:rPr>
          <w:rFonts w:ascii="新細明體" w:hAnsi="新細明體" w:hint="eastAsia"/>
          <w:bCs/>
          <w:kern w:val="0"/>
        </w:rPr>
        <w:t>性別至少一人）擔任；另應推選二人（任</w:t>
      </w:r>
      <w:proofErr w:type="gramStart"/>
      <w:r w:rsidRPr="00461AB6">
        <w:rPr>
          <w:rFonts w:ascii="新細明體" w:hAnsi="新細明體" w:hint="eastAsia"/>
          <w:bCs/>
          <w:kern w:val="0"/>
        </w:rPr>
        <w:t>一</w:t>
      </w:r>
      <w:proofErr w:type="gramEnd"/>
      <w:r w:rsidRPr="00461AB6">
        <w:rPr>
          <w:rFonts w:ascii="新細明體" w:hAnsi="新細明體" w:hint="eastAsia"/>
          <w:bCs/>
          <w:kern w:val="0"/>
        </w:rPr>
        <w:t>性別至少一人）為候補委員。如確無任</w:t>
      </w:r>
      <w:proofErr w:type="gramStart"/>
      <w:r w:rsidRPr="00461AB6">
        <w:rPr>
          <w:rFonts w:ascii="新細明體" w:hAnsi="新細明體" w:hint="eastAsia"/>
          <w:bCs/>
          <w:kern w:val="0"/>
        </w:rPr>
        <w:t>一</w:t>
      </w:r>
      <w:proofErr w:type="gramEnd"/>
      <w:r w:rsidRPr="00461AB6">
        <w:rPr>
          <w:rFonts w:ascii="新細明體" w:hAnsi="新細明體" w:hint="eastAsia"/>
          <w:bCs/>
          <w:kern w:val="0"/>
        </w:rPr>
        <w:t>性別之講</w:t>
      </w:r>
      <w:r w:rsidRPr="00461AB6">
        <w:rPr>
          <w:rFonts w:ascii="新細明體" w:hAnsi="新細明體"/>
          <w:bCs/>
          <w:kern w:val="0"/>
        </w:rPr>
        <w:t>師</w:t>
      </w:r>
      <w:r w:rsidRPr="00461AB6">
        <w:rPr>
          <w:rFonts w:ascii="新細明體" w:hAnsi="新細明體" w:hint="eastAsia"/>
          <w:bCs/>
          <w:kern w:val="0"/>
        </w:rPr>
        <w:t>者，其推選委員及候補委員不受性別之限制。</w:t>
      </w:r>
    </w:p>
    <w:p w:rsidR="000E5125" w:rsidRPr="00461AB6" w:rsidRDefault="000E5125" w:rsidP="000E5125">
      <w:pPr>
        <w:widowControl/>
        <w:spacing w:afterLines="50" w:after="180" w:line="440" w:lineRule="exact"/>
        <w:ind w:leftChars="354" w:left="850"/>
        <w:jc w:val="both"/>
        <w:rPr>
          <w:rFonts w:ascii="新細明體" w:hAnsi="新細明體"/>
          <w:kern w:val="0"/>
        </w:rPr>
      </w:pPr>
      <w:r w:rsidRPr="00461AB6">
        <w:rPr>
          <w:rFonts w:ascii="新細明體" w:hAnsi="新細明體" w:hint="eastAsia"/>
          <w:bCs/>
          <w:kern w:val="0"/>
        </w:rPr>
        <w:t>三</w:t>
      </w:r>
      <w:r w:rsidRPr="00461AB6">
        <w:rPr>
          <w:rFonts w:ascii="新細明體" w:hAnsi="新細明體"/>
          <w:bCs/>
          <w:kern w:val="0"/>
        </w:rPr>
        <w:t>、</w:t>
      </w:r>
      <w:r w:rsidRPr="007B7DC9">
        <w:rPr>
          <w:rFonts w:ascii="新細明體" w:hAnsi="新細明體"/>
          <w:bCs/>
          <w:kern w:val="0"/>
          <w:highlight w:val="yellow"/>
        </w:rPr>
        <w:t>校外</w:t>
      </w:r>
      <w:r w:rsidRPr="007B7DC9">
        <w:rPr>
          <w:rFonts w:ascii="新細明體" w:hAnsi="新細明體" w:hint="eastAsia"/>
          <w:bCs/>
          <w:kern w:val="0"/>
          <w:highlight w:val="yellow"/>
        </w:rPr>
        <w:t>公</w:t>
      </w:r>
      <w:r w:rsidRPr="007B7DC9">
        <w:rPr>
          <w:rFonts w:ascii="新細明體" w:hAnsi="新細明體"/>
          <w:bCs/>
          <w:kern w:val="0"/>
          <w:highlight w:val="yellow"/>
        </w:rPr>
        <w:t>正專業人士</w:t>
      </w:r>
      <w:r w:rsidRPr="007B7DC9">
        <w:rPr>
          <w:rFonts w:ascii="新細明體" w:hAnsi="新細明體" w:hint="eastAsia"/>
          <w:bCs/>
          <w:kern w:val="0"/>
          <w:highlight w:val="yellow"/>
        </w:rPr>
        <w:t>二</w:t>
      </w:r>
      <w:r w:rsidRPr="007B7DC9">
        <w:rPr>
          <w:rFonts w:ascii="新細明體" w:hAnsi="新細明體"/>
          <w:bCs/>
          <w:kern w:val="0"/>
          <w:highlight w:val="yellow"/>
        </w:rPr>
        <w:t>人</w:t>
      </w:r>
      <w:r w:rsidRPr="00461AB6">
        <w:rPr>
          <w:rFonts w:ascii="新細明體" w:hAnsi="新細明體"/>
          <w:bCs/>
          <w:kern w:val="0"/>
        </w:rPr>
        <w:t>：由校</w:t>
      </w:r>
      <w:r w:rsidRPr="00461AB6">
        <w:rPr>
          <w:rFonts w:ascii="新細明體" w:hAnsi="新細明體" w:hint="eastAsia"/>
          <w:bCs/>
          <w:kern w:val="0"/>
        </w:rPr>
        <w:t>長</w:t>
      </w:r>
      <w:r w:rsidRPr="00461AB6">
        <w:rPr>
          <w:rFonts w:ascii="新細明體" w:hAnsi="新細明體"/>
          <w:bCs/>
          <w:kern w:val="0"/>
        </w:rPr>
        <w:t>邀請校外</w:t>
      </w:r>
      <w:r w:rsidRPr="00461AB6">
        <w:rPr>
          <w:rFonts w:ascii="新細明體" w:hAnsi="新細明體" w:hint="eastAsia"/>
          <w:bCs/>
          <w:kern w:val="0"/>
        </w:rPr>
        <w:t>副</w:t>
      </w:r>
      <w:r w:rsidRPr="00461AB6">
        <w:rPr>
          <w:rFonts w:ascii="新細明體" w:hAnsi="新細明體"/>
          <w:bCs/>
          <w:kern w:val="0"/>
        </w:rPr>
        <w:t>教授</w:t>
      </w:r>
      <w:r w:rsidRPr="00461AB6">
        <w:rPr>
          <w:rFonts w:ascii="新細明體" w:hAnsi="新細明體" w:hint="eastAsia"/>
          <w:bCs/>
          <w:kern w:val="0"/>
        </w:rPr>
        <w:t>(含)</w:t>
      </w:r>
      <w:r w:rsidRPr="00461AB6">
        <w:rPr>
          <w:rFonts w:ascii="新細明體" w:hAnsi="新細明體"/>
          <w:bCs/>
          <w:kern w:val="0"/>
        </w:rPr>
        <w:t>以上</w:t>
      </w:r>
      <w:r w:rsidRPr="00461AB6">
        <w:rPr>
          <w:rFonts w:ascii="新細明體" w:hAnsi="新細明體" w:hint="eastAsia"/>
          <w:bCs/>
          <w:kern w:val="0"/>
        </w:rPr>
        <w:t>之公</w:t>
      </w:r>
      <w:r w:rsidRPr="00461AB6">
        <w:rPr>
          <w:rFonts w:ascii="新細明體" w:hAnsi="新細明體"/>
          <w:bCs/>
          <w:kern w:val="0"/>
        </w:rPr>
        <w:t>正專業人士</w:t>
      </w:r>
      <w:r>
        <w:rPr>
          <w:rFonts w:ascii="新細明體" w:hAnsi="新細明體" w:hint="eastAsia"/>
          <w:bCs/>
          <w:kern w:val="0"/>
        </w:rPr>
        <w:t>二</w:t>
      </w:r>
      <w:r w:rsidRPr="00461AB6">
        <w:rPr>
          <w:rFonts w:ascii="新細明體" w:hAnsi="新細明體"/>
          <w:bCs/>
          <w:kern w:val="0"/>
        </w:rPr>
        <w:t>人。</w:t>
      </w:r>
    </w:p>
    <w:p w:rsidR="000E5125" w:rsidRPr="00461AB6" w:rsidRDefault="000E5125" w:rsidP="000E5125">
      <w:pPr>
        <w:widowControl/>
        <w:spacing w:line="440" w:lineRule="exact"/>
        <w:ind w:left="852"/>
        <w:jc w:val="both"/>
        <w:rPr>
          <w:rFonts w:ascii="新細明體" w:hAnsi="新細明體"/>
          <w:kern w:val="0"/>
        </w:rPr>
      </w:pPr>
      <w:r>
        <w:rPr>
          <w:rFonts w:ascii="新細明體" w:hAnsi="新細明體" w:hint="eastAsia"/>
          <w:kern w:val="0"/>
        </w:rPr>
        <w:t>教評</w:t>
      </w:r>
      <w:proofErr w:type="gramStart"/>
      <w:r w:rsidRPr="00461AB6">
        <w:rPr>
          <w:rFonts w:ascii="新細明體" w:hAnsi="新細明體" w:hint="eastAsia"/>
          <w:kern w:val="0"/>
        </w:rPr>
        <w:t>委員均屬無</w:t>
      </w:r>
      <w:proofErr w:type="gramEnd"/>
      <w:r w:rsidRPr="00461AB6">
        <w:rPr>
          <w:rFonts w:ascii="新細明體" w:hAnsi="新細明體" w:hint="eastAsia"/>
          <w:kern w:val="0"/>
        </w:rPr>
        <w:t>給職，任期一年，推選委員連選得連任，惟新任委員尚未推選完成時，由現任委員繼續執行職務至新任委員產生止。候補委員於委員出缺時依序遞補，其任期以補足原委員所遺任期為限。</w:t>
      </w:r>
    </w:p>
    <w:p w:rsidR="000E5125" w:rsidRPr="00461AB6" w:rsidRDefault="000E5125" w:rsidP="000E5125">
      <w:pPr>
        <w:widowControl/>
        <w:spacing w:line="440" w:lineRule="exact"/>
        <w:ind w:left="851"/>
        <w:jc w:val="both"/>
        <w:rPr>
          <w:rFonts w:ascii="新細明體" w:hAnsi="新細明體"/>
          <w:kern w:val="0"/>
        </w:rPr>
      </w:pPr>
      <w:r>
        <w:rPr>
          <w:rFonts w:ascii="新細明體" w:hAnsi="新細明體" w:hint="eastAsia"/>
          <w:kern w:val="0"/>
        </w:rPr>
        <w:t>教評會</w:t>
      </w:r>
      <w:r w:rsidRPr="00461AB6">
        <w:rPr>
          <w:rFonts w:ascii="新細明體" w:hAnsi="新細明體" w:hint="eastAsia"/>
          <w:kern w:val="0"/>
        </w:rPr>
        <w:t>委員不得擔任本校教師申訴評議委員會委員。</w:t>
      </w:r>
    </w:p>
    <w:p w:rsidR="000E5125" w:rsidRPr="00461AB6" w:rsidRDefault="000E5125" w:rsidP="000E5125">
      <w:pPr>
        <w:widowControl/>
        <w:spacing w:line="440" w:lineRule="exact"/>
        <w:ind w:left="851"/>
        <w:jc w:val="both"/>
        <w:rPr>
          <w:rFonts w:ascii="新細明體" w:hAnsi="新細明體"/>
          <w:kern w:val="0"/>
        </w:rPr>
      </w:pPr>
      <w:r>
        <w:rPr>
          <w:rFonts w:ascii="新細明體" w:hAnsi="新細明體" w:hint="eastAsia"/>
          <w:kern w:val="0"/>
        </w:rPr>
        <w:t>教評會</w:t>
      </w:r>
      <w:r w:rsidRPr="00461AB6">
        <w:rPr>
          <w:rFonts w:ascii="新細明體" w:hAnsi="新細明體" w:hint="eastAsia"/>
          <w:kern w:val="0"/>
        </w:rPr>
        <w:t>委員之組成，如有未符下列規定者，應就其不足之數，由校長增聘之，不受第一項</w:t>
      </w:r>
      <w:r>
        <w:rPr>
          <w:rFonts w:ascii="新細明體" w:hAnsi="新細明體" w:hint="eastAsia"/>
          <w:kern w:val="0"/>
        </w:rPr>
        <w:t>九</w:t>
      </w:r>
      <w:r w:rsidRPr="00461AB6">
        <w:rPr>
          <w:rFonts w:ascii="新細明體" w:hAnsi="新細明體" w:hint="eastAsia"/>
          <w:kern w:val="0"/>
        </w:rPr>
        <w:t>人之限制：</w:t>
      </w:r>
    </w:p>
    <w:p w:rsidR="000E5125" w:rsidRPr="00461AB6" w:rsidRDefault="000E5125" w:rsidP="000E5125">
      <w:pPr>
        <w:widowControl/>
        <w:spacing w:line="440" w:lineRule="exact"/>
        <w:ind w:left="851"/>
        <w:jc w:val="both"/>
        <w:rPr>
          <w:rFonts w:ascii="新細明體" w:hAnsi="新細明體"/>
          <w:kern w:val="0"/>
        </w:rPr>
      </w:pPr>
      <w:r w:rsidRPr="00461AB6">
        <w:rPr>
          <w:rFonts w:ascii="新細明體" w:hAnsi="新細明體" w:hint="eastAsia"/>
          <w:kern w:val="0"/>
        </w:rPr>
        <w:t>一、副教授職級</w:t>
      </w:r>
      <w:r>
        <w:rPr>
          <w:rFonts w:ascii="新細明體" w:hAnsi="新細明體" w:hint="eastAsia"/>
          <w:kern w:val="0"/>
        </w:rPr>
        <w:t>(</w:t>
      </w:r>
      <w:r w:rsidRPr="00864789">
        <w:rPr>
          <w:rFonts w:ascii="新細明體" w:hAnsi="新細明體"/>
          <w:bCs/>
          <w:kern w:val="0"/>
        </w:rPr>
        <w:t>包含</w:t>
      </w:r>
      <w:proofErr w:type="gramStart"/>
      <w:r>
        <w:rPr>
          <w:rFonts w:ascii="新細明體" w:hAnsi="新細明體" w:hint="eastAsia"/>
          <w:bCs/>
          <w:kern w:val="0"/>
        </w:rPr>
        <w:t>副教</w:t>
      </w:r>
      <w:r w:rsidRPr="00864789">
        <w:rPr>
          <w:rFonts w:ascii="新細明體" w:hAnsi="新細明體"/>
          <w:bCs/>
          <w:kern w:val="0"/>
        </w:rPr>
        <w:t>級專業</w:t>
      </w:r>
      <w:proofErr w:type="gramEnd"/>
      <w:r w:rsidRPr="00864789">
        <w:rPr>
          <w:rFonts w:ascii="新細明體" w:hAnsi="新細明體"/>
          <w:bCs/>
          <w:kern w:val="0"/>
        </w:rPr>
        <w:t>技術人員</w:t>
      </w:r>
      <w:r>
        <w:rPr>
          <w:rFonts w:ascii="新細明體" w:hAnsi="新細明體" w:hint="eastAsia"/>
          <w:kern w:val="0"/>
        </w:rPr>
        <w:t>)</w:t>
      </w:r>
      <w:r w:rsidRPr="00461AB6">
        <w:rPr>
          <w:rFonts w:ascii="新細明體" w:hAnsi="新細明體" w:hint="eastAsia"/>
          <w:kern w:val="0"/>
        </w:rPr>
        <w:t>委員應</w:t>
      </w:r>
      <w:proofErr w:type="gramStart"/>
      <w:r w:rsidRPr="00461AB6">
        <w:rPr>
          <w:rFonts w:ascii="新細明體" w:hAnsi="新細明體" w:hint="eastAsia"/>
          <w:kern w:val="0"/>
        </w:rPr>
        <w:t>佔</w:t>
      </w:r>
      <w:proofErr w:type="gramEnd"/>
      <w:r w:rsidRPr="00461AB6">
        <w:rPr>
          <w:rFonts w:ascii="新細明體" w:hAnsi="新細明體" w:hint="eastAsia"/>
          <w:kern w:val="0"/>
        </w:rPr>
        <w:t>委員總數三分之一（含）以上。</w:t>
      </w:r>
    </w:p>
    <w:p w:rsidR="000E5125" w:rsidRPr="00461AB6" w:rsidRDefault="000E5125" w:rsidP="000E5125">
      <w:pPr>
        <w:widowControl/>
        <w:spacing w:afterLines="50" w:after="180" w:line="440" w:lineRule="exact"/>
        <w:ind w:left="851"/>
        <w:jc w:val="both"/>
        <w:rPr>
          <w:rFonts w:ascii="新細明體" w:hAnsi="新細明體"/>
          <w:kern w:val="0"/>
        </w:rPr>
      </w:pPr>
      <w:r w:rsidRPr="00461AB6">
        <w:rPr>
          <w:rFonts w:ascii="新細明體" w:hAnsi="新細明體" w:hint="eastAsia"/>
          <w:kern w:val="0"/>
        </w:rPr>
        <w:t>二、任</w:t>
      </w:r>
      <w:proofErr w:type="gramStart"/>
      <w:r w:rsidRPr="00461AB6">
        <w:rPr>
          <w:rFonts w:ascii="新細明體" w:hAnsi="新細明體" w:hint="eastAsia"/>
          <w:kern w:val="0"/>
        </w:rPr>
        <w:t>一</w:t>
      </w:r>
      <w:proofErr w:type="gramEnd"/>
      <w:r w:rsidRPr="00461AB6">
        <w:rPr>
          <w:rFonts w:ascii="新細明體" w:hAnsi="新細明體" w:hint="eastAsia"/>
          <w:kern w:val="0"/>
        </w:rPr>
        <w:t>性別委員應占委員總數三分之一（含）以上。</w:t>
      </w:r>
    </w:p>
    <w:p w:rsidR="000E5125" w:rsidRPr="00FF7A31" w:rsidRDefault="000E5125" w:rsidP="000E5125">
      <w:pPr>
        <w:widowControl/>
        <w:numPr>
          <w:ilvl w:val="0"/>
          <w:numId w:val="1"/>
        </w:numPr>
        <w:spacing w:line="440" w:lineRule="exact"/>
        <w:ind w:left="851" w:hanging="851"/>
        <w:jc w:val="both"/>
        <w:rPr>
          <w:rFonts w:ascii="新細明體" w:hAnsi="新細明體"/>
          <w:kern w:val="0"/>
        </w:rPr>
      </w:pPr>
      <w:r>
        <w:rPr>
          <w:rFonts w:ascii="新細明體" w:hAnsi="新細明體" w:hint="eastAsia"/>
          <w:kern w:val="0"/>
        </w:rPr>
        <w:t>教評</w:t>
      </w:r>
      <w:r>
        <w:rPr>
          <w:rFonts w:ascii="新細明體" w:hAnsi="新細明體"/>
          <w:kern w:val="0"/>
        </w:rPr>
        <w:t>會</w:t>
      </w:r>
      <w:r w:rsidRPr="00461AB6">
        <w:rPr>
          <w:rFonts w:ascii="新細明體" w:hAnsi="新細明體"/>
          <w:kern w:val="0"/>
        </w:rPr>
        <w:t>置主任委員一人，由校長兼任並召集、主持會議；</w:t>
      </w:r>
      <w:r w:rsidRPr="00FF7A31">
        <w:rPr>
          <w:rFonts w:ascii="新細明體" w:hAnsi="新細明體" w:hint="eastAsia"/>
          <w:kern w:val="0"/>
        </w:rPr>
        <w:t>執行秘書一人，由人事室主任兼任。開會時主任委員因故不能主持會議，得指定委員一人代理，如未指定，則由出席委員互推一人代理。</w:t>
      </w:r>
    </w:p>
    <w:p w:rsidR="000E5125" w:rsidRPr="00461AB6" w:rsidRDefault="000E5125" w:rsidP="000E5125">
      <w:pPr>
        <w:widowControl/>
        <w:spacing w:line="440" w:lineRule="exact"/>
        <w:ind w:leftChars="354" w:left="850"/>
        <w:jc w:val="both"/>
        <w:rPr>
          <w:rFonts w:ascii="新細明體" w:hAnsi="新細明體"/>
          <w:kern w:val="0"/>
        </w:rPr>
      </w:pPr>
      <w:bookmarkStart w:id="5" w:name="復興藝術實驗學院教師評審委員會設置辦法第3條第2項"/>
      <w:bookmarkEnd w:id="5"/>
      <w:r w:rsidRPr="00461AB6">
        <w:rPr>
          <w:rFonts w:ascii="新細明體" w:hAnsi="新細明體" w:hint="eastAsia"/>
          <w:kern w:val="0"/>
        </w:rPr>
        <w:t>校長因故不能視事時，則由</w:t>
      </w:r>
      <w:r w:rsidRPr="00FF7A31">
        <w:rPr>
          <w:rFonts w:ascii="新細明體" w:hAnsi="新細明體" w:hint="eastAsia"/>
          <w:bCs/>
          <w:kern w:val="0"/>
        </w:rPr>
        <w:t>聯合行政處主任</w:t>
      </w:r>
      <w:r w:rsidRPr="00461AB6">
        <w:rPr>
          <w:rFonts w:ascii="新細明體" w:hAnsi="新細明體" w:hint="eastAsia"/>
          <w:kern w:val="0"/>
        </w:rPr>
        <w:t>召集並主持會議。</w:t>
      </w:r>
    </w:p>
    <w:p w:rsidR="000E5125" w:rsidRPr="00461AB6" w:rsidRDefault="000E5125" w:rsidP="000E5125">
      <w:pPr>
        <w:widowControl/>
        <w:spacing w:afterLines="50" w:after="180" w:line="440" w:lineRule="exact"/>
        <w:ind w:leftChars="354" w:left="850"/>
        <w:jc w:val="both"/>
        <w:rPr>
          <w:rFonts w:ascii="新細明體" w:hAnsi="新細明體"/>
          <w:kern w:val="0"/>
        </w:rPr>
      </w:pPr>
      <w:r>
        <w:rPr>
          <w:rFonts w:ascii="新細明體" w:hAnsi="新細明體" w:hint="eastAsia"/>
          <w:kern w:val="0"/>
        </w:rPr>
        <w:lastRenderedPageBreak/>
        <w:t>教評會</w:t>
      </w:r>
      <w:r w:rsidRPr="00461AB6">
        <w:rPr>
          <w:rFonts w:ascii="新細明體" w:hAnsi="新細明體" w:hint="eastAsia"/>
          <w:kern w:val="0"/>
        </w:rPr>
        <w:t>業務，由人事室會同教務組辦理。</w:t>
      </w:r>
    </w:p>
    <w:p w:rsidR="000E5125" w:rsidRPr="00083F72" w:rsidRDefault="000E5125" w:rsidP="000E5125">
      <w:pPr>
        <w:widowControl/>
        <w:numPr>
          <w:ilvl w:val="0"/>
          <w:numId w:val="1"/>
        </w:numPr>
        <w:spacing w:afterLines="50" w:after="180" w:line="440" w:lineRule="exact"/>
        <w:ind w:left="851" w:hanging="851"/>
        <w:jc w:val="both"/>
        <w:rPr>
          <w:rFonts w:ascii="新細明體" w:hAnsi="新細明體"/>
          <w:kern w:val="0"/>
        </w:rPr>
      </w:pPr>
      <w:bookmarkStart w:id="6" w:name="復興藝術實驗學院教師評審委員會設置辦法第4條第1項"/>
      <w:bookmarkEnd w:id="6"/>
      <w:r w:rsidRPr="00083F72">
        <w:rPr>
          <w:rFonts w:ascii="新細明體" w:hAnsi="新細明體" w:hint="eastAsia"/>
          <w:kern w:val="0"/>
        </w:rPr>
        <w:t>教評會會議視需要召開，開會時，應有全體委員二分之一（含）以上出席始得開議，出席委員二分之一（含）以上同意始得決議。但聘任、升等（含學位送審）、違反送審教師資格規定或學術成果舞弊、改聘、延長服務、重大獎懲等重要事項，應以委員三分之二（含）以上出席及出席委員三分之二（含）以上投票方式議決，簽到人數(含空白及廢票)應計算在參加表決者之總數內，可否同數時，由主席裁決之。出席委員應行迴避者，於決議時不計入該案件之出席人數。</w:t>
      </w:r>
    </w:p>
    <w:p w:rsidR="000E5125" w:rsidRDefault="000E5125" w:rsidP="000E5125">
      <w:pPr>
        <w:widowControl/>
        <w:spacing w:afterLines="50" w:after="180" w:line="440" w:lineRule="exact"/>
        <w:ind w:left="851"/>
        <w:jc w:val="both"/>
        <w:rPr>
          <w:rFonts w:ascii="新細明體" w:hAnsi="新細明體"/>
          <w:kern w:val="0"/>
        </w:rPr>
      </w:pPr>
      <w:bookmarkStart w:id="7" w:name="復興藝術實驗學院教師評審委員會設置辦法第4條第2項"/>
      <w:bookmarkEnd w:id="7"/>
      <w:r>
        <w:rPr>
          <w:rFonts w:ascii="新細明體" w:hAnsi="新細明體" w:hint="eastAsia"/>
          <w:kern w:val="0"/>
        </w:rPr>
        <w:t>教師之</w:t>
      </w:r>
      <w:r w:rsidRPr="00DF0B95">
        <w:rPr>
          <w:rFonts w:ascii="新細明體" w:hAnsi="新細明體" w:hint="eastAsia"/>
          <w:kern w:val="0"/>
        </w:rPr>
        <w:t>解聘、</w:t>
      </w:r>
      <w:proofErr w:type="gramStart"/>
      <w:r w:rsidRPr="00DF0B95">
        <w:rPr>
          <w:rFonts w:ascii="新細明體" w:hAnsi="新細明體" w:hint="eastAsia"/>
          <w:kern w:val="0"/>
        </w:rPr>
        <w:t>不</w:t>
      </w:r>
      <w:proofErr w:type="gramEnd"/>
      <w:r w:rsidRPr="00DF0B95">
        <w:rPr>
          <w:rFonts w:ascii="新細明體" w:hAnsi="新細明體" w:hint="eastAsia"/>
          <w:kern w:val="0"/>
        </w:rPr>
        <w:t>續聘、</w:t>
      </w:r>
      <w:proofErr w:type="gramStart"/>
      <w:r w:rsidRPr="00DF0B95">
        <w:rPr>
          <w:rFonts w:ascii="新細明體" w:hAnsi="新細明體" w:hint="eastAsia"/>
          <w:kern w:val="0"/>
        </w:rPr>
        <w:t>停聘及資遣</w:t>
      </w:r>
      <w:proofErr w:type="gramEnd"/>
      <w:r>
        <w:rPr>
          <w:rFonts w:ascii="新細明體" w:hAnsi="新細明體" w:hint="eastAsia"/>
          <w:kern w:val="0"/>
        </w:rPr>
        <w:t>等重要事項依教師法第十三至第十六條、第十八條、第十九條、第二十一條至</w:t>
      </w:r>
      <w:r w:rsidRPr="00083F72">
        <w:rPr>
          <w:rFonts w:ascii="新細明體" w:hAnsi="新細明體" w:hint="eastAsia"/>
          <w:kern w:val="0"/>
        </w:rPr>
        <w:t>第二</w:t>
      </w:r>
      <w:r>
        <w:rPr>
          <w:rFonts w:ascii="新細明體" w:hAnsi="新細明體" w:hint="eastAsia"/>
          <w:kern w:val="0"/>
        </w:rPr>
        <w:t>十八</w:t>
      </w:r>
      <w:r w:rsidRPr="00083F72">
        <w:rPr>
          <w:rFonts w:ascii="新細明體" w:hAnsi="新細明體" w:hint="eastAsia"/>
          <w:kern w:val="0"/>
        </w:rPr>
        <w:t>條</w:t>
      </w:r>
      <w:r>
        <w:rPr>
          <w:rFonts w:ascii="新細明體" w:hAnsi="新細明體" w:hint="eastAsia"/>
          <w:kern w:val="0"/>
        </w:rPr>
        <w:t>辦理。</w:t>
      </w:r>
    </w:p>
    <w:p w:rsidR="000E5125" w:rsidRPr="00461AB6" w:rsidRDefault="000E5125" w:rsidP="000E5125">
      <w:pPr>
        <w:widowControl/>
        <w:spacing w:afterLines="50" w:after="180" w:line="440" w:lineRule="exact"/>
        <w:ind w:left="851"/>
        <w:jc w:val="both"/>
        <w:rPr>
          <w:rFonts w:ascii="新細明體" w:hAnsi="新細明體"/>
          <w:kern w:val="0"/>
        </w:rPr>
      </w:pPr>
      <w:r w:rsidRPr="00461AB6">
        <w:rPr>
          <w:rFonts w:ascii="新細明體" w:hAnsi="新細明體" w:hint="eastAsia"/>
          <w:kern w:val="0"/>
        </w:rPr>
        <w:t>前項議決應以無記名投票方式行之。惟對送審人研究成果之評審應具名投票。</w:t>
      </w:r>
    </w:p>
    <w:p w:rsidR="000E5125" w:rsidRPr="00461AB6" w:rsidRDefault="000E5125" w:rsidP="000E5125">
      <w:pPr>
        <w:widowControl/>
        <w:spacing w:afterLines="50" w:after="180" w:line="440" w:lineRule="exact"/>
        <w:ind w:left="851"/>
        <w:jc w:val="both"/>
        <w:rPr>
          <w:rFonts w:ascii="新細明體" w:hAnsi="新細明體"/>
          <w:kern w:val="0"/>
        </w:rPr>
      </w:pPr>
      <w:r w:rsidRPr="00461AB6">
        <w:rPr>
          <w:rFonts w:ascii="新細明體" w:hAnsi="新細明體" w:hint="eastAsia"/>
          <w:kern w:val="0"/>
        </w:rPr>
        <w:t>教評會對於申請升等之審查，應根據申請者所提資料就其教學、研究、輔導及服務成果之評量做嚴謹之查核。對於學術專業之評審，如有認定之疑義，或外審學者專家之審查意見與其評定之成績有明顯出入者，應提出具有專業學術依據之具體理由以動搖該外審學者專家專業審查之可信度與正確性，並請當事人提出書面或口頭答辯之機會。</w:t>
      </w:r>
    </w:p>
    <w:p w:rsidR="000E5125" w:rsidRDefault="000E5125" w:rsidP="000E5125">
      <w:pPr>
        <w:widowControl/>
        <w:spacing w:afterLines="50" w:after="180" w:line="440" w:lineRule="exact"/>
        <w:ind w:left="851"/>
        <w:jc w:val="both"/>
        <w:rPr>
          <w:rFonts w:ascii="新細明體" w:hAnsi="新細明體"/>
          <w:kern w:val="0"/>
        </w:rPr>
      </w:pPr>
      <w:r w:rsidRPr="00461AB6">
        <w:rPr>
          <w:rFonts w:ascii="新細明體" w:hAnsi="新細明體" w:hint="eastAsia"/>
          <w:kern w:val="0"/>
        </w:rPr>
        <w:t>委員應親自出席，不得委託他人代理；遇有關委員本人、配偶及三親等內血親、姻親提會評審事項時，應行迴避。未自行迴避者，主席</w:t>
      </w:r>
      <w:proofErr w:type="gramStart"/>
      <w:r w:rsidRPr="00461AB6">
        <w:rPr>
          <w:rFonts w:ascii="新細明體" w:hAnsi="新細明體" w:hint="eastAsia"/>
          <w:kern w:val="0"/>
        </w:rPr>
        <w:t>得經</w:t>
      </w:r>
      <w:r>
        <w:rPr>
          <w:rFonts w:ascii="新細明體" w:hAnsi="新細明體" w:hint="eastAsia"/>
          <w:kern w:val="0"/>
        </w:rPr>
        <w:t>教評</w:t>
      </w:r>
      <w:proofErr w:type="gramEnd"/>
      <w:r>
        <w:rPr>
          <w:rFonts w:ascii="新細明體" w:hAnsi="新細明體" w:hint="eastAsia"/>
          <w:kern w:val="0"/>
        </w:rPr>
        <w:t>會</w:t>
      </w:r>
      <w:r w:rsidRPr="00461AB6">
        <w:rPr>
          <w:rFonts w:ascii="新細明體" w:hAnsi="新細明體" w:hint="eastAsia"/>
          <w:kern w:val="0"/>
        </w:rPr>
        <w:t>出席委員過半數決議請委員迴避。委員未請假無故缺席達三次者，</w:t>
      </w:r>
      <w:proofErr w:type="gramStart"/>
      <w:r w:rsidRPr="00461AB6">
        <w:rPr>
          <w:rFonts w:ascii="新細明體" w:hAnsi="新細明體" w:hint="eastAsia"/>
          <w:kern w:val="0"/>
        </w:rPr>
        <w:t>經教評</w:t>
      </w:r>
      <w:proofErr w:type="gramEnd"/>
      <w:r w:rsidRPr="00461AB6">
        <w:rPr>
          <w:rFonts w:ascii="新細明體" w:hAnsi="新細明體" w:hint="eastAsia"/>
          <w:kern w:val="0"/>
        </w:rPr>
        <w:t>會認定後，應予解除其職務，並由候補委員依序遞補。</w:t>
      </w:r>
    </w:p>
    <w:p w:rsidR="000E5125" w:rsidRPr="00FF7A31" w:rsidRDefault="000E5125" w:rsidP="000E5125">
      <w:pPr>
        <w:widowControl/>
        <w:spacing w:afterLines="50" w:after="180" w:line="440" w:lineRule="exact"/>
        <w:ind w:left="851"/>
        <w:jc w:val="both"/>
        <w:rPr>
          <w:rFonts w:ascii="新細明體" w:hAnsi="新細明體"/>
          <w:kern w:val="0"/>
        </w:rPr>
      </w:pPr>
      <w:bookmarkStart w:id="8" w:name="復興藝術實驗學院教師評審委員會設置辦法第4條第6項new"/>
      <w:bookmarkEnd w:id="8"/>
      <w:r w:rsidRPr="00FF7A31">
        <w:rPr>
          <w:rFonts w:ascii="新細明體" w:hAnsi="新細明體" w:hint="eastAsia"/>
          <w:bCs/>
          <w:kern w:val="0"/>
        </w:rPr>
        <w:t>教評會會議</w:t>
      </w:r>
      <w:r w:rsidRPr="00FF7A31">
        <w:rPr>
          <w:rFonts w:ascii="新細明體" w:hAnsi="新細明體"/>
          <w:bCs/>
          <w:kern w:val="0"/>
        </w:rPr>
        <w:t>得以視訊會議為之，其</w:t>
      </w:r>
      <w:r w:rsidRPr="00FF7A31">
        <w:rPr>
          <w:rFonts w:ascii="新細明體" w:hAnsi="新細明體" w:hint="eastAsia"/>
          <w:bCs/>
          <w:kern w:val="0"/>
        </w:rPr>
        <w:t>委員</w:t>
      </w:r>
      <w:r w:rsidRPr="00FF7A31">
        <w:rPr>
          <w:rFonts w:ascii="新細明體" w:hAnsi="新細明體"/>
          <w:bCs/>
          <w:kern w:val="0"/>
        </w:rPr>
        <w:t>以視訊參與會議者，視為親自出席。</w:t>
      </w:r>
    </w:p>
    <w:p w:rsidR="000E5125" w:rsidRPr="00461AB6" w:rsidRDefault="000E5125" w:rsidP="000E5125">
      <w:pPr>
        <w:widowControl/>
        <w:spacing w:afterLines="50" w:after="180" w:line="440" w:lineRule="exact"/>
        <w:ind w:left="851"/>
        <w:jc w:val="both"/>
        <w:rPr>
          <w:rFonts w:ascii="新細明體" w:hAnsi="新細明體"/>
          <w:kern w:val="0"/>
        </w:rPr>
      </w:pPr>
      <w:bookmarkStart w:id="9" w:name="復興藝術實驗學院教師評審委員會設置辦法第4條第6項"/>
      <w:bookmarkEnd w:id="9"/>
      <w:r w:rsidRPr="00080BFB">
        <w:rPr>
          <w:rFonts w:ascii="新細明體" w:hAnsi="新細明體"/>
          <w:kern w:val="0"/>
        </w:rPr>
        <w:t>教評會審查教授聘任或副教授升等教授案，僅由具教授資格之委員參與審議</w:t>
      </w:r>
      <w:r w:rsidRPr="00461AB6">
        <w:rPr>
          <w:rFonts w:ascii="新細明體" w:hAnsi="新細明體" w:hint="eastAsia"/>
          <w:kern w:val="0"/>
        </w:rPr>
        <w:t>，並</w:t>
      </w:r>
      <w:proofErr w:type="gramStart"/>
      <w:r w:rsidRPr="00461AB6">
        <w:rPr>
          <w:rFonts w:ascii="新細明體" w:hAnsi="新細明體" w:hint="eastAsia"/>
          <w:kern w:val="0"/>
        </w:rPr>
        <w:t>以在場之</w:t>
      </w:r>
      <w:proofErr w:type="gramEnd"/>
      <w:r w:rsidRPr="00461AB6">
        <w:rPr>
          <w:rFonts w:ascii="新細明體" w:hAnsi="新細明體" w:hint="eastAsia"/>
          <w:kern w:val="0"/>
        </w:rPr>
        <w:t>教授委員三分之二（含）以上通過始得決議。若</w:t>
      </w:r>
      <w:r w:rsidRPr="00461AB6">
        <w:rPr>
          <w:rFonts w:ascii="新細明體" w:hAnsi="新細明體"/>
          <w:kern w:val="0"/>
        </w:rPr>
        <w:t>教授級委員不足，</w:t>
      </w:r>
      <w:r w:rsidRPr="00461AB6">
        <w:rPr>
          <w:rFonts w:ascii="新細明體" w:hAnsi="新細明體" w:hint="eastAsia"/>
          <w:kern w:val="0"/>
        </w:rPr>
        <w:t>應就其不足之數，</w:t>
      </w:r>
      <w:r w:rsidRPr="00080BFB">
        <w:rPr>
          <w:rFonts w:ascii="新細明體" w:hAnsi="新細明體"/>
          <w:kern w:val="0"/>
        </w:rPr>
        <w:t>由校長邀請校外具教授資格之公正專業人士增聘之</w:t>
      </w:r>
      <w:r>
        <w:rPr>
          <w:rFonts w:ascii="新細明體" w:hAnsi="新細明體" w:hint="eastAsia"/>
          <w:kern w:val="0"/>
        </w:rPr>
        <w:t>，不受第二</w:t>
      </w:r>
      <w:r>
        <w:rPr>
          <w:rFonts w:ascii="新細明體" w:hAnsi="新細明體"/>
          <w:kern w:val="0"/>
        </w:rPr>
        <w:t>條</w:t>
      </w:r>
      <w:r>
        <w:rPr>
          <w:rFonts w:ascii="新細明體" w:hAnsi="新細明體" w:hint="eastAsia"/>
          <w:kern w:val="0"/>
        </w:rPr>
        <w:t>九</w:t>
      </w:r>
      <w:r w:rsidRPr="00461AB6">
        <w:rPr>
          <w:rFonts w:ascii="新細明體" w:hAnsi="新細明體" w:hint="eastAsia"/>
          <w:kern w:val="0"/>
        </w:rPr>
        <w:t>人之限制。</w:t>
      </w:r>
    </w:p>
    <w:p w:rsidR="000E5125" w:rsidRDefault="000E5125" w:rsidP="000E5125">
      <w:pPr>
        <w:widowControl/>
        <w:spacing w:afterLines="50" w:after="180" w:line="440" w:lineRule="exact"/>
        <w:ind w:left="851"/>
        <w:jc w:val="both"/>
        <w:rPr>
          <w:rFonts w:ascii="新細明體" w:hAnsi="新細明體"/>
          <w:kern w:val="0"/>
        </w:rPr>
      </w:pPr>
      <w:bookmarkStart w:id="10" w:name="復興藝術實驗學院教師評審委員會設置辦法第4條第7項"/>
      <w:bookmarkEnd w:id="10"/>
      <w:r w:rsidRPr="00417D5D">
        <w:rPr>
          <w:rFonts w:ascii="新細明體" w:hAnsi="新細明體" w:hint="eastAsia"/>
          <w:kern w:val="0"/>
        </w:rPr>
        <w:t>教評會審查</w:t>
      </w:r>
      <w:r w:rsidRPr="00417D5D">
        <w:rPr>
          <w:rFonts w:ascii="新細明體" w:hAnsi="新細明體"/>
          <w:kern w:val="0"/>
        </w:rPr>
        <w:t>所有職級之</w:t>
      </w:r>
      <w:proofErr w:type="gramStart"/>
      <w:r>
        <w:rPr>
          <w:rFonts w:ascii="新細明體" w:hAnsi="新細明體" w:hint="eastAsia"/>
          <w:kern w:val="0"/>
        </w:rPr>
        <w:t>新聘及</w:t>
      </w:r>
      <w:r w:rsidRPr="00417D5D">
        <w:rPr>
          <w:rFonts w:ascii="新細明體" w:hAnsi="新細明體"/>
          <w:kern w:val="0"/>
        </w:rPr>
        <w:t>升</w:t>
      </w:r>
      <w:proofErr w:type="gramEnd"/>
      <w:r w:rsidRPr="00417D5D">
        <w:rPr>
          <w:rFonts w:ascii="新細明體" w:hAnsi="新細明體"/>
          <w:kern w:val="0"/>
        </w:rPr>
        <w:t>等均不得</w:t>
      </w:r>
      <w:proofErr w:type="gramStart"/>
      <w:r w:rsidRPr="00417D5D">
        <w:rPr>
          <w:rFonts w:ascii="新細明體" w:hAnsi="新細明體"/>
          <w:kern w:val="0"/>
        </w:rPr>
        <w:t>低階高審</w:t>
      </w:r>
      <w:proofErr w:type="gramEnd"/>
      <w:r w:rsidRPr="00417D5D">
        <w:rPr>
          <w:rFonts w:ascii="新細明體" w:hAnsi="新細明體" w:hint="eastAsia"/>
          <w:kern w:val="0"/>
        </w:rPr>
        <w:t>。</w:t>
      </w:r>
    </w:p>
    <w:p w:rsidR="000E5125" w:rsidRPr="00461AB6" w:rsidRDefault="000E5125" w:rsidP="000E5125">
      <w:pPr>
        <w:widowControl/>
        <w:spacing w:afterLines="50" w:after="180" w:line="440" w:lineRule="exact"/>
        <w:ind w:left="851"/>
        <w:jc w:val="both"/>
        <w:rPr>
          <w:rFonts w:ascii="新細明體" w:hAnsi="新細明體"/>
          <w:kern w:val="0"/>
        </w:rPr>
      </w:pPr>
      <w:r w:rsidRPr="00461AB6">
        <w:rPr>
          <w:rFonts w:ascii="新細明體" w:hAnsi="新細明體" w:hint="eastAsia"/>
          <w:kern w:val="0"/>
        </w:rPr>
        <w:lastRenderedPageBreak/>
        <w:t>委員對評審有關事項，應嚴守秘密，不得洩露。</w:t>
      </w:r>
    </w:p>
    <w:p w:rsidR="000E5125" w:rsidRPr="00461AB6" w:rsidRDefault="000E5125" w:rsidP="000E5125">
      <w:pPr>
        <w:widowControl/>
        <w:numPr>
          <w:ilvl w:val="0"/>
          <w:numId w:val="1"/>
        </w:numPr>
        <w:spacing w:afterLines="50" w:after="180" w:line="440" w:lineRule="exact"/>
        <w:ind w:left="851" w:hanging="851"/>
        <w:jc w:val="both"/>
        <w:rPr>
          <w:rFonts w:ascii="新細明體" w:hAnsi="新細明體"/>
          <w:kern w:val="0"/>
        </w:rPr>
      </w:pPr>
      <w:r>
        <w:rPr>
          <w:rFonts w:ascii="新細明體" w:hAnsi="新細明體" w:hint="eastAsia"/>
          <w:kern w:val="0"/>
        </w:rPr>
        <w:t>教評</w:t>
      </w:r>
      <w:r>
        <w:rPr>
          <w:rFonts w:ascii="新細明體" w:hAnsi="新細明體"/>
          <w:kern w:val="0"/>
        </w:rPr>
        <w:t>會</w:t>
      </w:r>
      <w:r w:rsidRPr="00461AB6">
        <w:rPr>
          <w:rFonts w:ascii="新細明體" w:hAnsi="新細明體"/>
          <w:kern w:val="0"/>
        </w:rPr>
        <w:t>開議時，得視需要邀請有關單位及人員列席報告或說明。</w:t>
      </w:r>
    </w:p>
    <w:p w:rsidR="000E5125" w:rsidRPr="00461AB6" w:rsidRDefault="000E5125" w:rsidP="000E5125">
      <w:pPr>
        <w:widowControl/>
        <w:numPr>
          <w:ilvl w:val="0"/>
          <w:numId w:val="1"/>
        </w:numPr>
        <w:spacing w:afterLines="50" w:after="180" w:line="440" w:lineRule="exact"/>
        <w:ind w:left="851" w:hanging="851"/>
        <w:jc w:val="both"/>
        <w:rPr>
          <w:rFonts w:ascii="新細明體" w:hAnsi="新細明體"/>
        </w:rPr>
      </w:pPr>
      <w:r>
        <w:rPr>
          <w:rFonts w:ascii="新細明體" w:hAnsi="新細明體" w:hint="eastAsia"/>
          <w:kern w:val="0"/>
        </w:rPr>
        <w:t>教評會</w:t>
      </w:r>
      <w:r w:rsidRPr="00461AB6">
        <w:rPr>
          <w:rFonts w:ascii="新細明體" w:hAnsi="新細明體" w:hint="eastAsia"/>
          <w:kern w:val="0"/>
        </w:rPr>
        <w:t>評審之決議，不得違背法令及相關規定，並應作成紀錄，陳請校長核定後辦理之。</w:t>
      </w:r>
    </w:p>
    <w:p w:rsidR="000E5125" w:rsidRPr="00461AB6" w:rsidRDefault="000E5125" w:rsidP="000E5125">
      <w:pPr>
        <w:widowControl/>
        <w:numPr>
          <w:ilvl w:val="0"/>
          <w:numId w:val="1"/>
        </w:numPr>
        <w:spacing w:afterLines="50" w:after="180" w:line="440" w:lineRule="exact"/>
        <w:ind w:left="851" w:hanging="851"/>
        <w:jc w:val="both"/>
        <w:rPr>
          <w:rFonts w:ascii="新細明體" w:hAnsi="新細明體"/>
        </w:rPr>
      </w:pPr>
      <w:r>
        <w:rPr>
          <w:rFonts w:ascii="新細明體" w:hAnsi="新細明體" w:hint="eastAsia"/>
          <w:kern w:val="0"/>
        </w:rPr>
        <w:t>教評</w:t>
      </w:r>
      <w:r>
        <w:rPr>
          <w:rFonts w:ascii="新細明體" w:hAnsi="新細明體"/>
          <w:kern w:val="0"/>
        </w:rPr>
        <w:t>會</w:t>
      </w:r>
      <w:r w:rsidRPr="00461AB6">
        <w:rPr>
          <w:rFonts w:ascii="新細明體" w:hAnsi="新細明體"/>
          <w:kern w:val="0"/>
        </w:rPr>
        <w:t>審議之事項，應於會議紀錄確定後七日內通知原提案單位或當事人。</w:t>
      </w:r>
    </w:p>
    <w:p w:rsidR="000E5125" w:rsidRPr="00461AB6" w:rsidRDefault="000E5125" w:rsidP="000E5125">
      <w:pPr>
        <w:widowControl/>
        <w:numPr>
          <w:ilvl w:val="0"/>
          <w:numId w:val="1"/>
        </w:numPr>
        <w:spacing w:afterLines="50" w:after="180" w:line="440" w:lineRule="exact"/>
        <w:ind w:left="851" w:hanging="851"/>
        <w:jc w:val="both"/>
        <w:rPr>
          <w:rFonts w:ascii="新細明體" w:hAnsi="新細明體"/>
        </w:rPr>
      </w:pPr>
      <w:bookmarkStart w:id="11" w:name="復興藝術實驗學院教師評審委員會設置辦法第8條"/>
      <w:bookmarkEnd w:id="11"/>
      <w:r w:rsidRPr="007B7DC9">
        <w:rPr>
          <w:rFonts w:ascii="新細明體" w:hAnsi="新細明體" w:hint="eastAsia"/>
          <w:highlight w:val="yellow"/>
        </w:rPr>
        <w:t>本校各系（以下簡稱系）應設置教師評審委員會</w:t>
      </w:r>
      <w:r w:rsidRPr="00461AB6">
        <w:rPr>
          <w:rFonts w:ascii="新細明體" w:hAnsi="新細明體" w:hint="eastAsia"/>
        </w:rPr>
        <w:t>，評審該系有關教師評審事項，其各該設置要點由各系</w:t>
      </w:r>
      <w:proofErr w:type="gramStart"/>
      <w:r w:rsidRPr="00461AB6">
        <w:rPr>
          <w:rFonts w:ascii="新細明體" w:hAnsi="新細明體" w:hint="eastAsia"/>
        </w:rPr>
        <w:t>務</w:t>
      </w:r>
      <w:proofErr w:type="gramEnd"/>
      <w:r w:rsidRPr="00461AB6">
        <w:rPr>
          <w:rFonts w:ascii="新細明體" w:hAnsi="新細明體" w:hint="eastAsia"/>
        </w:rPr>
        <w:t>會議參照本辦法及本校各級教師評審委員會權限自定之；系教師評審委員會設置要點應送</w:t>
      </w:r>
      <w:r w:rsidRPr="00E354AB">
        <w:rPr>
          <w:rFonts w:ascii="新細明體" w:hAnsi="新細明體"/>
        </w:rPr>
        <w:t>校務會議審議通過後實施</w:t>
      </w:r>
      <w:r w:rsidRPr="00461AB6">
        <w:rPr>
          <w:rFonts w:ascii="新細明體" w:hAnsi="新細明體" w:hint="eastAsia"/>
        </w:rPr>
        <w:t>。</w:t>
      </w:r>
    </w:p>
    <w:p w:rsidR="000E5125" w:rsidRPr="00461AB6" w:rsidRDefault="000E5125" w:rsidP="000E5125">
      <w:pPr>
        <w:widowControl/>
        <w:spacing w:afterLines="50" w:after="180" w:line="440" w:lineRule="exact"/>
        <w:ind w:left="851"/>
        <w:jc w:val="both"/>
        <w:rPr>
          <w:rFonts w:ascii="新細明體" w:hAnsi="新細明體"/>
        </w:rPr>
      </w:pPr>
      <w:r w:rsidRPr="00461AB6">
        <w:rPr>
          <w:rFonts w:ascii="新細明體" w:hAnsi="新細明體" w:hint="eastAsia"/>
        </w:rPr>
        <w:t>前項各系教師評審委員會之權限，由</w:t>
      </w:r>
      <w:r>
        <w:rPr>
          <w:rFonts w:ascii="新細明體" w:hAnsi="新細明體" w:hint="eastAsia"/>
          <w:kern w:val="0"/>
        </w:rPr>
        <w:t>教評</w:t>
      </w:r>
      <w:r>
        <w:rPr>
          <w:rFonts w:ascii="新細明體" w:hAnsi="新細明體" w:hint="eastAsia"/>
        </w:rPr>
        <w:t>會</w:t>
      </w:r>
      <w:r w:rsidRPr="00461AB6">
        <w:rPr>
          <w:rFonts w:ascii="新細明體" w:hAnsi="新細明體" w:hint="eastAsia"/>
        </w:rPr>
        <w:t>定之。</w:t>
      </w:r>
    </w:p>
    <w:p w:rsidR="000E5125" w:rsidRPr="00461AB6" w:rsidRDefault="000E5125" w:rsidP="000E5125">
      <w:pPr>
        <w:widowControl/>
        <w:numPr>
          <w:ilvl w:val="0"/>
          <w:numId w:val="1"/>
        </w:numPr>
        <w:spacing w:afterLines="50" w:after="180" w:line="440" w:lineRule="exact"/>
        <w:ind w:left="851" w:hanging="851"/>
        <w:jc w:val="both"/>
        <w:rPr>
          <w:rFonts w:ascii="新細明體" w:hAnsi="新細明體"/>
        </w:rPr>
      </w:pPr>
      <w:r w:rsidRPr="00461AB6">
        <w:rPr>
          <w:rFonts w:ascii="新細明體" w:hAnsi="新細明體" w:hint="eastAsia"/>
        </w:rPr>
        <w:t>校長對各系教師評審委員會依其權限作成之決議，如有不同意見，得註明其事實及理由，提請</w:t>
      </w:r>
      <w:r>
        <w:rPr>
          <w:rFonts w:ascii="新細明體" w:hAnsi="新細明體" w:hint="eastAsia"/>
          <w:kern w:val="0"/>
        </w:rPr>
        <w:t>教評</w:t>
      </w:r>
      <w:r>
        <w:rPr>
          <w:rFonts w:ascii="新細明體" w:hAnsi="新細明體" w:hint="eastAsia"/>
        </w:rPr>
        <w:t>會</w:t>
      </w:r>
      <w:r w:rsidRPr="00461AB6">
        <w:rPr>
          <w:rFonts w:ascii="新細明體" w:hAnsi="新細明體" w:hint="eastAsia"/>
        </w:rPr>
        <w:t>重加審查（議），審查（議）結果，再陳校長核示。</w:t>
      </w:r>
    </w:p>
    <w:p w:rsidR="000E5125" w:rsidRDefault="000E5125" w:rsidP="000E5125">
      <w:pPr>
        <w:widowControl/>
        <w:numPr>
          <w:ilvl w:val="0"/>
          <w:numId w:val="1"/>
        </w:numPr>
        <w:spacing w:afterLines="50" w:after="180" w:line="440" w:lineRule="exact"/>
        <w:ind w:left="851" w:hanging="851"/>
        <w:jc w:val="both"/>
        <w:rPr>
          <w:rFonts w:ascii="新細明體" w:hAnsi="新細明體"/>
        </w:rPr>
      </w:pPr>
      <w:bookmarkStart w:id="12" w:name="復興藝術實驗學院教師評審委員會設置辦法第10條"/>
      <w:bookmarkEnd w:id="12"/>
      <w:r w:rsidRPr="007B7DC9">
        <w:rPr>
          <w:rFonts w:ascii="新細明體" w:hAnsi="新細明體" w:hint="eastAsia"/>
          <w:highlight w:val="yellow"/>
        </w:rPr>
        <w:t>本校通識教育中心有關教師評審相關事項由校級教師評審委員會為之</w:t>
      </w:r>
      <w:r>
        <w:rPr>
          <w:rFonts w:ascii="新細明體" w:hAnsi="新細明體" w:hint="eastAsia"/>
        </w:rPr>
        <w:t>。</w:t>
      </w:r>
    </w:p>
    <w:p w:rsidR="000E5125" w:rsidRPr="00461AB6" w:rsidRDefault="000E5125" w:rsidP="000E5125">
      <w:pPr>
        <w:widowControl/>
        <w:numPr>
          <w:ilvl w:val="0"/>
          <w:numId w:val="1"/>
        </w:numPr>
        <w:spacing w:afterLines="50" w:after="180" w:line="440" w:lineRule="exact"/>
        <w:ind w:left="1134" w:hanging="1134"/>
        <w:jc w:val="both"/>
        <w:rPr>
          <w:rFonts w:ascii="新細明體" w:hAnsi="新細明體"/>
        </w:rPr>
      </w:pPr>
      <w:r w:rsidRPr="00461AB6">
        <w:rPr>
          <w:rFonts w:ascii="新細明體" w:hAnsi="新細明體" w:hint="eastAsia"/>
        </w:rPr>
        <w:t>有關教師聘任資格、聘期、升等、停聘、解聘、</w:t>
      </w:r>
      <w:proofErr w:type="gramStart"/>
      <w:r w:rsidRPr="00461AB6">
        <w:rPr>
          <w:rFonts w:ascii="新細明體" w:hAnsi="新細明體" w:hint="eastAsia"/>
        </w:rPr>
        <w:t>不</w:t>
      </w:r>
      <w:proofErr w:type="gramEnd"/>
      <w:r w:rsidRPr="00461AB6">
        <w:rPr>
          <w:rFonts w:ascii="新細明體" w:hAnsi="新細明體" w:hint="eastAsia"/>
        </w:rPr>
        <w:t>續聘、延長服務、資遣原因認定及其他依法令應予審議之事項如事證明確，</w:t>
      </w:r>
      <w:proofErr w:type="gramStart"/>
      <w:r w:rsidRPr="00461AB6">
        <w:rPr>
          <w:rFonts w:ascii="新細明體" w:hAnsi="新細明體" w:hint="eastAsia"/>
        </w:rPr>
        <w:t>而系教師</w:t>
      </w:r>
      <w:proofErr w:type="gramEnd"/>
      <w:r w:rsidRPr="00461AB6">
        <w:rPr>
          <w:rFonts w:ascii="新細明體" w:hAnsi="新細明體" w:hint="eastAsia"/>
        </w:rPr>
        <w:t>評審委員會不作為或所作之決議與法令規定顯然不合或顯有不當時，校教師評審委員會得</w:t>
      </w:r>
      <w:proofErr w:type="gramStart"/>
      <w:r w:rsidRPr="00461AB6">
        <w:rPr>
          <w:rFonts w:ascii="新細明體" w:hAnsi="新細明體" w:hint="eastAsia"/>
        </w:rPr>
        <w:t>逕</w:t>
      </w:r>
      <w:proofErr w:type="gramEnd"/>
      <w:r w:rsidRPr="00461AB6">
        <w:rPr>
          <w:rFonts w:ascii="新細明體" w:hAnsi="新細明體" w:hint="eastAsia"/>
        </w:rPr>
        <w:t>依規定審議或變更之。</w:t>
      </w:r>
    </w:p>
    <w:p w:rsidR="000E5125" w:rsidRPr="00461AB6" w:rsidRDefault="000E5125" w:rsidP="000E5125">
      <w:pPr>
        <w:widowControl/>
        <w:numPr>
          <w:ilvl w:val="0"/>
          <w:numId w:val="1"/>
        </w:numPr>
        <w:spacing w:afterLines="50" w:after="180" w:line="440" w:lineRule="exact"/>
        <w:ind w:left="1134" w:hanging="1134"/>
        <w:jc w:val="both"/>
        <w:rPr>
          <w:rFonts w:ascii="新細明體" w:hAnsi="新細明體"/>
        </w:rPr>
      </w:pPr>
      <w:r w:rsidRPr="00461AB6">
        <w:rPr>
          <w:rFonts w:ascii="新細明體" w:hAnsi="新細明體"/>
        </w:rPr>
        <w:t>本辦法經校務會議通過後實施，修正時亦同。</w:t>
      </w:r>
    </w:p>
    <w:p w:rsidR="000E5125" w:rsidRPr="00200AD3" w:rsidRDefault="000E5125" w:rsidP="000E5125">
      <w:pPr>
        <w:widowControl/>
        <w:spacing w:afterLines="50" w:after="180" w:line="440" w:lineRule="exact"/>
        <w:rPr>
          <w:rFonts w:asciiTheme="majorEastAsia" w:eastAsiaTheme="majorEastAsia" w:hAnsiTheme="majorEastAsia"/>
          <w:b/>
          <w:sz w:val="26"/>
          <w:szCs w:val="26"/>
        </w:rPr>
      </w:pPr>
      <w:r w:rsidRPr="00200AD3">
        <w:br w:type="page"/>
      </w:r>
    </w:p>
    <w:p w:rsidR="0035514E" w:rsidRPr="000E5125" w:rsidRDefault="0035514E"/>
    <w:sectPr w:rsidR="0035514E" w:rsidRPr="000E51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117E"/>
    <w:multiLevelType w:val="hybridMultilevel"/>
    <w:tmpl w:val="6EC61050"/>
    <w:lvl w:ilvl="0" w:tplc="4D0671A0">
      <w:start w:val="1"/>
      <w:numFmt w:val="taiwaneseCountingThousand"/>
      <w:lvlText w:val="第%1條"/>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125"/>
    <w:rsid w:val="000E5125"/>
    <w:rsid w:val="003551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EFE43-391B-430B-9256-6D77CC89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1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2026-05-22T02:41:00Z</dcterms:created>
  <dcterms:modified xsi:type="dcterms:W3CDTF">2026-05-22T02:41:00Z</dcterms:modified>
</cp:coreProperties>
</file>