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EF7" w:rsidRPr="00C76945" w:rsidRDefault="00AD7AD8">
      <w:pPr>
        <w:pStyle w:val="1"/>
        <w:rPr>
          <w:b/>
          <w:sz w:val="40"/>
          <w:szCs w:val="40"/>
        </w:rPr>
      </w:pPr>
      <w:r w:rsidRPr="00C76945">
        <w:rPr>
          <w:b/>
          <w:spacing w:val="-5"/>
          <w:sz w:val="40"/>
          <w:szCs w:val="40"/>
        </w:rPr>
        <w:t>復興藝術實驗學院</w:t>
      </w:r>
      <w:r w:rsidR="00862F33" w:rsidRPr="00C76945">
        <w:rPr>
          <w:b/>
          <w:spacing w:val="-5"/>
          <w:sz w:val="40"/>
          <w:szCs w:val="40"/>
        </w:rPr>
        <w:t>教師鐘點費發給辦法</w:t>
      </w:r>
    </w:p>
    <w:p w:rsidR="00C52EF7" w:rsidRDefault="00862F33">
      <w:pPr>
        <w:spacing w:line="329" w:lineRule="exact"/>
        <w:ind w:right="669"/>
        <w:jc w:val="right"/>
        <w:rPr>
          <w:sz w:val="20"/>
        </w:rPr>
      </w:pPr>
      <w:r>
        <w:rPr>
          <w:spacing w:val="-2"/>
          <w:sz w:val="20"/>
        </w:rPr>
        <w:t>民國</w:t>
      </w:r>
      <w:r>
        <w:rPr>
          <w:spacing w:val="-2"/>
          <w:sz w:val="20"/>
        </w:rPr>
        <w:t xml:space="preserve"> </w:t>
      </w:r>
      <w:r>
        <w:rPr>
          <w:rFonts w:ascii="Times New Roman" w:eastAsia="Times New Roman"/>
          <w:sz w:val="20"/>
        </w:rPr>
        <w:t>114</w:t>
      </w:r>
      <w:r>
        <w:rPr>
          <w:rFonts w:ascii="Times New Roman" w:eastAsia="Times New Roman"/>
          <w:spacing w:val="-4"/>
          <w:sz w:val="20"/>
        </w:rPr>
        <w:t xml:space="preserve"> </w:t>
      </w:r>
      <w:r>
        <w:rPr>
          <w:spacing w:val="-2"/>
          <w:sz w:val="20"/>
        </w:rPr>
        <w:t>年</w:t>
      </w:r>
      <w:r>
        <w:rPr>
          <w:spacing w:val="-2"/>
          <w:sz w:val="20"/>
        </w:rPr>
        <w:t xml:space="preserve"> </w:t>
      </w:r>
      <w:r>
        <w:rPr>
          <w:rFonts w:ascii="Times New Roman" w:eastAsia="Times New Roman"/>
          <w:sz w:val="20"/>
        </w:rPr>
        <w:t>8</w:t>
      </w:r>
      <w:r>
        <w:rPr>
          <w:rFonts w:ascii="Times New Roman" w:eastAsia="Times New Roman"/>
          <w:spacing w:val="-12"/>
          <w:sz w:val="20"/>
        </w:rPr>
        <w:t xml:space="preserve"> </w:t>
      </w:r>
      <w:r>
        <w:rPr>
          <w:spacing w:val="-1"/>
          <w:sz w:val="20"/>
        </w:rPr>
        <w:t>月</w:t>
      </w:r>
      <w:r>
        <w:rPr>
          <w:spacing w:val="-1"/>
          <w:sz w:val="20"/>
        </w:rPr>
        <w:t xml:space="preserve"> </w:t>
      </w:r>
      <w:r>
        <w:rPr>
          <w:rFonts w:ascii="Times New Roman" w:eastAsia="Times New Roman"/>
          <w:sz w:val="20"/>
        </w:rPr>
        <w:t>21</w:t>
      </w:r>
      <w:r>
        <w:rPr>
          <w:rFonts w:ascii="Times New Roman" w:eastAsia="Times New Roman"/>
          <w:spacing w:val="-12"/>
          <w:sz w:val="20"/>
        </w:rPr>
        <w:t xml:space="preserve"> </w:t>
      </w:r>
      <w:r>
        <w:rPr>
          <w:spacing w:val="-2"/>
          <w:sz w:val="20"/>
        </w:rPr>
        <w:t>日行政會議通過</w:t>
      </w:r>
    </w:p>
    <w:p w:rsidR="00C447C9" w:rsidRDefault="00C447C9" w:rsidP="00C447C9">
      <w:pPr>
        <w:pStyle w:val="a3"/>
        <w:tabs>
          <w:tab w:val="left" w:pos="993"/>
        </w:tabs>
        <w:spacing w:line="360" w:lineRule="exact"/>
        <w:ind w:left="126" w:right="866"/>
        <w:rPr>
          <w:spacing w:val="-2"/>
          <w:sz w:val="24"/>
          <w:szCs w:val="24"/>
        </w:rPr>
      </w:pPr>
    </w:p>
    <w:p w:rsidR="00C52EF7" w:rsidRDefault="00862F33" w:rsidP="00C447C9">
      <w:pPr>
        <w:pStyle w:val="a3"/>
        <w:numPr>
          <w:ilvl w:val="0"/>
          <w:numId w:val="2"/>
        </w:numPr>
        <w:tabs>
          <w:tab w:val="left" w:pos="993"/>
        </w:tabs>
        <w:spacing w:line="360" w:lineRule="exact"/>
        <w:ind w:right="866"/>
        <w:rPr>
          <w:spacing w:val="-2"/>
          <w:sz w:val="24"/>
          <w:szCs w:val="24"/>
        </w:rPr>
      </w:pPr>
      <w:r w:rsidRPr="00AD7AD8">
        <w:rPr>
          <w:spacing w:val="-2"/>
          <w:sz w:val="24"/>
          <w:szCs w:val="24"/>
        </w:rPr>
        <w:t>本校專任教師</w:t>
      </w:r>
      <w:proofErr w:type="gramStart"/>
      <w:r w:rsidRPr="00AD7AD8">
        <w:rPr>
          <w:spacing w:val="-2"/>
          <w:sz w:val="24"/>
          <w:szCs w:val="24"/>
        </w:rPr>
        <w:t>之超授鐘點</w:t>
      </w:r>
      <w:proofErr w:type="gramEnd"/>
      <w:r w:rsidRPr="00AD7AD8">
        <w:rPr>
          <w:spacing w:val="-2"/>
          <w:sz w:val="24"/>
          <w:szCs w:val="24"/>
        </w:rPr>
        <w:t>費及兼任教師之授課鐘點費，依本辦法</w:t>
      </w:r>
      <w:r w:rsidRPr="00AD7AD8">
        <w:rPr>
          <w:spacing w:val="-2"/>
          <w:sz w:val="24"/>
          <w:szCs w:val="24"/>
        </w:rPr>
        <w:t>發給。</w:t>
      </w:r>
    </w:p>
    <w:p w:rsidR="00C447C9" w:rsidRPr="00AD7AD8" w:rsidRDefault="00C447C9" w:rsidP="00C447C9">
      <w:pPr>
        <w:pStyle w:val="a3"/>
        <w:tabs>
          <w:tab w:val="left" w:pos="993"/>
        </w:tabs>
        <w:spacing w:line="360" w:lineRule="exact"/>
        <w:ind w:left="606" w:right="866"/>
        <w:rPr>
          <w:rFonts w:hint="eastAsia"/>
          <w:spacing w:val="-2"/>
          <w:sz w:val="24"/>
          <w:szCs w:val="24"/>
        </w:rPr>
      </w:pPr>
    </w:p>
    <w:p w:rsidR="00C76945" w:rsidRDefault="00862F33" w:rsidP="00C447C9">
      <w:pPr>
        <w:pStyle w:val="a3"/>
        <w:numPr>
          <w:ilvl w:val="0"/>
          <w:numId w:val="2"/>
        </w:numPr>
        <w:tabs>
          <w:tab w:val="left" w:pos="993"/>
        </w:tabs>
        <w:spacing w:line="360" w:lineRule="exact"/>
        <w:ind w:left="993" w:right="866" w:hanging="851"/>
        <w:rPr>
          <w:spacing w:val="-2"/>
          <w:sz w:val="24"/>
          <w:szCs w:val="24"/>
        </w:rPr>
      </w:pPr>
      <w:r w:rsidRPr="00AD7AD8">
        <w:rPr>
          <w:spacing w:val="-2"/>
          <w:sz w:val="24"/>
          <w:szCs w:val="24"/>
        </w:rPr>
        <w:t>本校各學制班別鐘點費之發給標準，依教師職別訂定如附表。</w:t>
      </w:r>
    </w:p>
    <w:p w:rsidR="00C52EF7" w:rsidRPr="00AD7AD8" w:rsidRDefault="00862F33" w:rsidP="00C447C9">
      <w:pPr>
        <w:pStyle w:val="a3"/>
        <w:tabs>
          <w:tab w:val="left" w:pos="993"/>
        </w:tabs>
        <w:spacing w:line="360" w:lineRule="exact"/>
        <w:ind w:leftChars="465" w:left="1023" w:rightChars="394" w:right="867"/>
        <w:rPr>
          <w:spacing w:val="-2"/>
          <w:sz w:val="24"/>
          <w:szCs w:val="24"/>
        </w:rPr>
      </w:pPr>
      <w:r w:rsidRPr="00AD7AD8">
        <w:rPr>
          <w:spacing w:val="-2"/>
          <w:sz w:val="24"/>
          <w:szCs w:val="24"/>
        </w:rPr>
        <w:t>鐘點費每學期發給四點五</w:t>
      </w:r>
      <w:proofErr w:type="gramStart"/>
      <w:r w:rsidRPr="00AD7AD8">
        <w:rPr>
          <w:spacing w:val="-2"/>
          <w:sz w:val="24"/>
          <w:szCs w:val="24"/>
        </w:rPr>
        <w:t>個</w:t>
      </w:r>
      <w:proofErr w:type="gramEnd"/>
      <w:r w:rsidRPr="00AD7AD8">
        <w:rPr>
          <w:spacing w:val="-2"/>
          <w:sz w:val="24"/>
          <w:szCs w:val="24"/>
        </w:rPr>
        <w:t>月，發給方式如下：</w:t>
      </w:r>
    </w:p>
    <w:p w:rsidR="00C52EF7" w:rsidRPr="00AD7AD8" w:rsidRDefault="00862F33" w:rsidP="00C447C9">
      <w:pPr>
        <w:pStyle w:val="a3"/>
        <w:spacing w:line="360" w:lineRule="exact"/>
        <w:ind w:leftChars="452" w:left="1702" w:right="663" w:hangingChars="300" w:hanging="708"/>
        <w:rPr>
          <w:sz w:val="24"/>
          <w:szCs w:val="24"/>
        </w:rPr>
      </w:pPr>
      <w:r w:rsidRPr="00AD7AD8">
        <w:rPr>
          <w:spacing w:val="-4"/>
          <w:sz w:val="24"/>
          <w:szCs w:val="24"/>
        </w:rPr>
        <w:t>第一學期：九月份發零點五</w:t>
      </w:r>
      <w:proofErr w:type="gramStart"/>
      <w:r w:rsidRPr="00AD7AD8">
        <w:rPr>
          <w:spacing w:val="-4"/>
          <w:sz w:val="24"/>
          <w:szCs w:val="24"/>
        </w:rPr>
        <w:t>個</w:t>
      </w:r>
      <w:proofErr w:type="gramEnd"/>
      <w:r w:rsidRPr="00AD7AD8">
        <w:rPr>
          <w:spacing w:val="-4"/>
          <w:sz w:val="24"/>
          <w:szCs w:val="24"/>
        </w:rPr>
        <w:t>月，十、十一、十二及一月份各發一個月。</w:t>
      </w:r>
    </w:p>
    <w:p w:rsidR="000F0DE4" w:rsidRDefault="00862F33" w:rsidP="00C447C9">
      <w:pPr>
        <w:pStyle w:val="a3"/>
        <w:tabs>
          <w:tab w:val="left" w:pos="1793"/>
        </w:tabs>
        <w:spacing w:line="360" w:lineRule="exact"/>
        <w:ind w:leftChars="452" w:left="1672" w:right="659" w:hangingChars="300" w:hanging="678"/>
        <w:rPr>
          <w:spacing w:val="-14"/>
          <w:sz w:val="24"/>
          <w:szCs w:val="24"/>
        </w:rPr>
      </w:pPr>
      <w:r w:rsidRPr="00AD7AD8">
        <w:rPr>
          <w:spacing w:val="-14"/>
          <w:sz w:val="24"/>
          <w:szCs w:val="24"/>
        </w:rPr>
        <w:t>第二學期：二月份發零點五</w:t>
      </w:r>
      <w:proofErr w:type="gramStart"/>
      <w:r w:rsidRPr="00AD7AD8">
        <w:rPr>
          <w:spacing w:val="-14"/>
          <w:sz w:val="24"/>
          <w:szCs w:val="24"/>
        </w:rPr>
        <w:t>個</w:t>
      </w:r>
      <w:proofErr w:type="gramEnd"/>
      <w:r w:rsidRPr="00AD7AD8">
        <w:rPr>
          <w:spacing w:val="-14"/>
          <w:sz w:val="24"/>
          <w:szCs w:val="24"/>
        </w:rPr>
        <w:t>月，三、四、五及六月份各發一個月。</w:t>
      </w:r>
    </w:p>
    <w:p w:rsidR="000F0DE4" w:rsidRDefault="000F0DE4" w:rsidP="00C447C9">
      <w:pPr>
        <w:pStyle w:val="a3"/>
        <w:tabs>
          <w:tab w:val="left" w:pos="1793"/>
        </w:tabs>
        <w:spacing w:line="360" w:lineRule="exact"/>
        <w:ind w:leftChars="452" w:left="1672" w:right="659" w:hangingChars="300" w:hanging="678"/>
        <w:rPr>
          <w:rFonts w:hint="eastAsia"/>
          <w:spacing w:val="-14"/>
          <w:sz w:val="24"/>
          <w:szCs w:val="24"/>
        </w:rPr>
      </w:pPr>
    </w:p>
    <w:p w:rsidR="00C52EF7" w:rsidRDefault="00862F33" w:rsidP="00C447C9">
      <w:pPr>
        <w:pStyle w:val="a3"/>
        <w:numPr>
          <w:ilvl w:val="0"/>
          <w:numId w:val="2"/>
        </w:numPr>
        <w:tabs>
          <w:tab w:val="left" w:pos="993"/>
        </w:tabs>
        <w:spacing w:line="360" w:lineRule="exact"/>
        <w:ind w:left="993" w:right="866" w:hanging="851"/>
        <w:rPr>
          <w:spacing w:val="-2"/>
          <w:sz w:val="24"/>
          <w:szCs w:val="24"/>
        </w:rPr>
      </w:pPr>
      <w:r w:rsidRPr="00AD7AD8">
        <w:rPr>
          <w:spacing w:val="-2"/>
          <w:sz w:val="24"/>
          <w:szCs w:val="24"/>
        </w:rPr>
        <w:t>依本校教師請假辦法第十條規定支付之代課鐘點費，以代課教師</w:t>
      </w:r>
      <w:r w:rsidRPr="00C447C9">
        <w:rPr>
          <w:spacing w:val="-2"/>
          <w:sz w:val="24"/>
          <w:szCs w:val="24"/>
        </w:rPr>
        <w:t>之職級為計算標準，並依實際授課時數發給。</w:t>
      </w:r>
    </w:p>
    <w:p w:rsidR="00C447C9" w:rsidRPr="00C447C9" w:rsidRDefault="00C447C9" w:rsidP="00C447C9">
      <w:pPr>
        <w:pStyle w:val="a3"/>
        <w:tabs>
          <w:tab w:val="left" w:pos="993"/>
        </w:tabs>
        <w:spacing w:line="360" w:lineRule="exact"/>
        <w:ind w:left="993" w:right="866"/>
        <w:rPr>
          <w:spacing w:val="-2"/>
          <w:sz w:val="24"/>
          <w:szCs w:val="24"/>
        </w:rPr>
      </w:pPr>
    </w:p>
    <w:p w:rsidR="00C52EF7" w:rsidRDefault="00862F33" w:rsidP="00C447C9">
      <w:pPr>
        <w:pStyle w:val="a3"/>
        <w:numPr>
          <w:ilvl w:val="0"/>
          <w:numId w:val="2"/>
        </w:numPr>
        <w:tabs>
          <w:tab w:val="left" w:pos="993"/>
        </w:tabs>
        <w:spacing w:line="360" w:lineRule="exact"/>
        <w:ind w:left="993" w:right="866" w:hanging="851"/>
        <w:rPr>
          <w:spacing w:val="-2"/>
          <w:sz w:val="24"/>
          <w:szCs w:val="24"/>
        </w:rPr>
      </w:pPr>
      <w:r w:rsidRPr="00AD7AD8">
        <w:rPr>
          <w:spacing w:val="-2"/>
          <w:sz w:val="24"/>
          <w:szCs w:val="24"/>
        </w:rPr>
        <w:t>教師全程以英語授課者，每小時加給零點五小時鐘點費。教授中、</w:t>
      </w:r>
      <w:r w:rsidRPr="00AD7AD8">
        <w:rPr>
          <w:spacing w:val="-2"/>
          <w:sz w:val="24"/>
          <w:szCs w:val="24"/>
        </w:rPr>
        <w:t>英文基本能力課程須批改作文者，每班加給零點五小時鐘點數。</w:t>
      </w:r>
    </w:p>
    <w:p w:rsidR="00C447C9" w:rsidRPr="00AD7AD8" w:rsidRDefault="00C447C9" w:rsidP="00C447C9">
      <w:pPr>
        <w:pStyle w:val="a3"/>
        <w:tabs>
          <w:tab w:val="left" w:pos="993"/>
        </w:tabs>
        <w:spacing w:line="360" w:lineRule="exact"/>
        <w:ind w:left="0" w:right="866"/>
        <w:rPr>
          <w:rFonts w:hint="eastAsia"/>
          <w:spacing w:val="-2"/>
          <w:sz w:val="24"/>
          <w:szCs w:val="24"/>
        </w:rPr>
      </w:pPr>
    </w:p>
    <w:p w:rsidR="00C52EF7" w:rsidRPr="00AD7AD8" w:rsidRDefault="00862F33" w:rsidP="00C447C9">
      <w:pPr>
        <w:pStyle w:val="a3"/>
        <w:numPr>
          <w:ilvl w:val="0"/>
          <w:numId w:val="2"/>
        </w:numPr>
        <w:tabs>
          <w:tab w:val="left" w:pos="993"/>
        </w:tabs>
        <w:spacing w:line="360" w:lineRule="exact"/>
        <w:ind w:left="993" w:right="866" w:hanging="851"/>
        <w:rPr>
          <w:spacing w:val="-2"/>
          <w:sz w:val="24"/>
          <w:szCs w:val="24"/>
        </w:rPr>
      </w:pPr>
      <w:r w:rsidRPr="00AD7AD8">
        <w:rPr>
          <w:spacing w:val="-2"/>
          <w:sz w:val="24"/>
          <w:szCs w:val="24"/>
        </w:rPr>
        <w:t>暑修鐘點費之計算標準為鐘點數乘以每小時</w:t>
      </w:r>
      <w:proofErr w:type="gramStart"/>
      <w:r w:rsidRPr="00AD7AD8">
        <w:rPr>
          <w:spacing w:val="-2"/>
          <w:sz w:val="24"/>
          <w:szCs w:val="24"/>
        </w:rPr>
        <w:t>鐘點費乘以</w:t>
      </w:r>
      <w:proofErr w:type="gramEnd"/>
      <w:r w:rsidRPr="00AD7AD8">
        <w:rPr>
          <w:spacing w:val="-2"/>
          <w:sz w:val="24"/>
          <w:szCs w:val="24"/>
        </w:rPr>
        <w:t>十八</w:t>
      </w:r>
      <w:proofErr w:type="gramStart"/>
      <w:r w:rsidRPr="00AD7AD8">
        <w:rPr>
          <w:spacing w:val="-2"/>
          <w:sz w:val="24"/>
          <w:szCs w:val="24"/>
        </w:rPr>
        <w:t>週</w:t>
      </w:r>
      <w:proofErr w:type="gramEnd"/>
      <w:r w:rsidRPr="00AD7AD8">
        <w:rPr>
          <w:spacing w:val="-2"/>
          <w:sz w:val="24"/>
          <w:szCs w:val="24"/>
        </w:rPr>
        <w:t>乘</w:t>
      </w:r>
      <w:r w:rsidRPr="00AD7AD8">
        <w:rPr>
          <w:spacing w:val="-2"/>
          <w:sz w:val="24"/>
          <w:szCs w:val="24"/>
        </w:rPr>
        <w:t>以一點一。</w:t>
      </w:r>
    </w:p>
    <w:p w:rsidR="00C447C9" w:rsidRPr="00AD7AD8" w:rsidRDefault="00C447C9" w:rsidP="00C447C9">
      <w:pPr>
        <w:pStyle w:val="a3"/>
        <w:spacing w:line="360" w:lineRule="exact"/>
        <w:ind w:right="852" w:hanging="255"/>
        <w:rPr>
          <w:rFonts w:hint="eastAsia"/>
          <w:sz w:val="24"/>
          <w:szCs w:val="24"/>
        </w:rPr>
      </w:pPr>
    </w:p>
    <w:p w:rsidR="00C52EF7" w:rsidRDefault="00862F33" w:rsidP="00C447C9">
      <w:pPr>
        <w:pStyle w:val="a3"/>
        <w:numPr>
          <w:ilvl w:val="0"/>
          <w:numId w:val="2"/>
        </w:numPr>
        <w:tabs>
          <w:tab w:val="left" w:pos="993"/>
        </w:tabs>
        <w:spacing w:line="360" w:lineRule="exact"/>
        <w:ind w:left="993" w:right="866" w:hanging="851"/>
        <w:rPr>
          <w:spacing w:val="-2"/>
          <w:sz w:val="24"/>
          <w:szCs w:val="24"/>
        </w:rPr>
      </w:pPr>
      <w:r w:rsidRPr="00AD7AD8">
        <w:rPr>
          <w:spacing w:val="-2"/>
          <w:sz w:val="24"/>
          <w:szCs w:val="24"/>
        </w:rPr>
        <w:t>合作辦學或專案教學之鐘點費發給標準，由主辦單位簽請校長參考本辦法酌定之。</w:t>
      </w:r>
    </w:p>
    <w:p w:rsidR="00C447C9" w:rsidRPr="00AD7AD8" w:rsidRDefault="00C447C9" w:rsidP="00C447C9">
      <w:pPr>
        <w:pStyle w:val="a3"/>
        <w:tabs>
          <w:tab w:val="left" w:pos="993"/>
        </w:tabs>
        <w:spacing w:line="360" w:lineRule="exact"/>
        <w:ind w:left="0" w:right="866"/>
        <w:rPr>
          <w:spacing w:val="-2"/>
          <w:sz w:val="24"/>
          <w:szCs w:val="24"/>
        </w:rPr>
      </w:pPr>
    </w:p>
    <w:p w:rsidR="00C52EF7" w:rsidRPr="00AD7AD8" w:rsidRDefault="00862F33" w:rsidP="00C447C9">
      <w:pPr>
        <w:pStyle w:val="a3"/>
        <w:numPr>
          <w:ilvl w:val="0"/>
          <w:numId w:val="2"/>
        </w:numPr>
        <w:tabs>
          <w:tab w:val="left" w:pos="993"/>
        </w:tabs>
        <w:spacing w:line="360" w:lineRule="exact"/>
        <w:ind w:left="993" w:right="866" w:hanging="851"/>
        <w:rPr>
          <w:spacing w:val="-2"/>
          <w:sz w:val="24"/>
          <w:szCs w:val="24"/>
        </w:rPr>
      </w:pPr>
      <w:r w:rsidRPr="00AD7AD8">
        <w:rPr>
          <w:spacing w:val="-2"/>
          <w:sz w:val="24"/>
          <w:szCs w:val="24"/>
        </w:rPr>
        <w:t>本辦法經行政會議通過，陳請校長核定後發布施行，修正時亦同</w:t>
      </w:r>
      <w:r w:rsidRPr="00AD7AD8">
        <w:rPr>
          <w:spacing w:val="-2"/>
          <w:sz w:val="24"/>
          <w:szCs w:val="24"/>
        </w:rPr>
        <w:t>。</w:t>
      </w:r>
    </w:p>
    <w:p w:rsidR="00C52EF7" w:rsidRPr="00AD7AD8" w:rsidRDefault="00C52EF7" w:rsidP="00C447C9">
      <w:pPr>
        <w:pStyle w:val="a3"/>
        <w:numPr>
          <w:ilvl w:val="0"/>
          <w:numId w:val="2"/>
        </w:numPr>
        <w:tabs>
          <w:tab w:val="left" w:pos="993"/>
        </w:tabs>
        <w:spacing w:line="360" w:lineRule="exact"/>
        <w:ind w:left="993" w:right="866" w:hanging="851"/>
        <w:rPr>
          <w:spacing w:val="-2"/>
          <w:sz w:val="24"/>
          <w:szCs w:val="24"/>
        </w:rPr>
        <w:sectPr w:rsidR="00C52EF7" w:rsidRPr="00AD7AD8">
          <w:type w:val="continuous"/>
          <w:pgSz w:w="11930" w:h="16850"/>
          <w:pgMar w:top="1160" w:right="708" w:bottom="280" w:left="708" w:header="720" w:footer="720" w:gutter="0"/>
          <w:cols w:space="720"/>
        </w:sectPr>
      </w:pPr>
    </w:p>
    <w:p w:rsidR="00862F33" w:rsidRPr="00862F33" w:rsidRDefault="00862F33" w:rsidP="00862F33">
      <w:pPr>
        <w:pStyle w:val="a3"/>
        <w:tabs>
          <w:tab w:val="left" w:pos="963"/>
          <w:tab w:val="left" w:pos="1803"/>
        </w:tabs>
        <w:spacing w:line="449" w:lineRule="exact"/>
        <w:ind w:left="137"/>
        <w:jc w:val="right"/>
        <w:rPr>
          <w:b/>
          <w:spacing w:val="-10"/>
        </w:rPr>
      </w:pPr>
      <w:r w:rsidRPr="00862F33">
        <w:rPr>
          <w:b/>
          <w:spacing w:val="-10"/>
        </w:rPr>
        <w:lastRenderedPageBreak/>
        <w:t>附</w:t>
      </w:r>
      <w:r w:rsidRPr="00862F33">
        <w:rPr>
          <w:b/>
          <w:spacing w:val="-10"/>
        </w:rPr>
        <w:t>表</w:t>
      </w:r>
    </w:p>
    <w:p w:rsidR="00C52EF7" w:rsidRPr="00862F33" w:rsidRDefault="00862F33">
      <w:pPr>
        <w:pStyle w:val="a3"/>
        <w:tabs>
          <w:tab w:val="left" w:pos="963"/>
          <w:tab w:val="left" w:pos="1803"/>
        </w:tabs>
        <w:spacing w:line="449" w:lineRule="exact"/>
        <w:ind w:left="137"/>
        <w:jc w:val="center"/>
        <w:rPr>
          <w:b/>
          <w:spacing w:val="-10"/>
          <w:sz w:val="36"/>
          <w:szCs w:val="36"/>
        </w:rPr>
      </w:pPr>
      <w:r w:rsidRPr="00862F33">
        <w:rPr>
          <w:rFonts w:hint="eastAsia"/>
          <w:b/>
          <w:spacing w:val="-10"/>
          <w:sz w:val="36"/>
          <w:szCs w:val="36"/>
        </w:rPr>
        <w:t xml:space="preserve"> </w:t>
      </w:r>
      <w:r w:rsidR="00AD7AD8" w:rsidRPr="00862F33">
        <w:rPr>
          <w:b/>
          <w:spacing w:val="-2"/>
          <w:sz w:val="36"/>
          <w:szCs w:val="36"/>
        </w:rPr>
        <w:t>復興藝術實驗學院</w:t>
      </w:r>
      <w:r w:rsidRPr="00862F33">
        <w:rPr>
          <w:b/>
          <w:spacing w:val="-2"/>
          <w:sz w:val="36"/>
          <w:szCs w:val="36"/>
        </w:rPr>
        <w:t>教師鐘點費發給標準</w:t>
      </w:r>
      <w:r w:rsidRPr="00862F33">
        <w:rPr>
          <w:b/>
          <w:spacing w:val="-10"/>
          <w:sz w:val="36"/>
          <w:szCs w:val="36"/>
        </w:rPr>
        <w:t>表</w:t>
      </w:r>
    </w:p>
    <w:p w:rsidR="00862F33" w:rsidRPr="00862F33" w:rsidRDefault="00862F33">
      <w:pPr>
        <w:pStyle w:val="a3"/>
        <w:tabs>
          <w:tab w:val="left" w:pos="963"/>
          <w:tab w:val="left" w:pos="1803"/>
        </w:tabs>
        <w:spacing w:line="449" w:lineRule="exact"/>
        <w:ind w:left="137"/>
        <w:jc w:val="center"/>
        <w:rPr>
          <w:rFonts w:hint="eastAsia"/>
          <w:sz w:val="36"/>
          <w:szCs w:val="36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1781"/>
        <w:gridCol w:w="1783"/>
        <w:gridCol w:w="1784"/>
        <w:gridCol w:w="1779"/>
      </w:tblGrid>
      <w:tr w:rsidR="00C52EF7" w:rsidRPr="00862F33" w:rsidTr="00862F33">
        <w:trPr>
          <w:trHeight w:val="1814"/>
        </w:trPr>
        <w:tc>
          <w:tcPr>
            <w:tcW w:w="3231" w:type="dxa"/>
          </w:tcPr>
          <w:p w:rsidR="00862F33" w:rsidRDefault="00862F33">
            <w:pPr>
              <w:pStyle w:val="TableParagraph"/>
              <w:spacing w:before="162"/>
              <w:ind w:right="431"/>
              <w:jc w:val="right"/>
              <w:rPr>
                <w:rFonts w:ascii="微軟正黑體" w:eastAsia="微軟正黑體" w:hAnsi="微軟正黑體"/>
                <w:b/>
                <w:spacing w:val="16"/>
                <w:sz w:val="28"/>
                <w:szCs w:val="28"/>
              </w:rPr>
            </w:pPr>
          </w:p>
          <w:p w:rsidR="00C52EF7" w:rsidRPr="00862F33" w:rsidRDefault="00862F33" w:rsidP="00862F33">
            <w:pPr>
              <w:pStyle w:val="TableParagraph"/>
              <w:spacing w:before="162"/>
              <w:ind w:right="431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62F33">
              <w:rPr>
                <w:rFonts w:ascii="微軟正黑體" w:eastAsia="微軟正黑體" w:hAnsi="微軟正黑體"/>
                <w:b/>
                <w:spacing w:val="16"/>
                <w:sz w:val="28"/>
                <w:szCs w:val="28"/>
              </w:rPr>
              <w:t>職</w:t>
            </w:r>
            <w:r w:rsidRPr="00862F33">
              <w:rPr>
                <w:rFonts w:ascii="微軟正黑體" w:eastAsia="微軟正黑體" w:hAnsi="微軟正黑體"/>
                <w:b/>
                <w:spacing w:val="16"/>
                <w:sz w:val="28"/>
                <w:szCs w:val="28"/>
              </w:rPr>
              <w:t xml:space="preserve"> </w:t>
            </w:r>
            <w:r w:rsidRPr="00862F33">
              <w:rPr>
                <w:rFonts w:ascii="微軟正黑體" w:eastAsia="微軟正黑體" w:hAnsi="微軟正黑體"/>
                <w:b/>
                <w:spacing w:val="16"/>
                <w:sz w:val="28"/>
                <w:szCs w:val="28"/>
              </w:rPr>
              <w:t>別</w:t>
            </w:r>
          </w:p>
          <w:p w:rsidR="00C52EF7" w:rsidRPr="00862F33" w:rsidRDefault="00C52EF7" w:rsidP="00862F33">
            <w:pPr>
              <w:pStyle w:val="TableParagraph"/>
              <w:spacing w:before="1"/>
              <w:jc w:val="left"/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</w:pPr>
          </w:p>
        </w:tc>
        <w:tc>
          <w:tcPr>
            <w:tcW w:w="1781" w:type="dxa"/>
          </w:tcPr>
          <w:p w:rsidR="00C52EF7" w:rsidRPr="00862F33" w:rsidRDefault="00C52EF7">
            <w:pPr>
              <w:pStyle w:val="TableParagraph"/>
              <w:spacing w:before="222"/>
              <w:jc w:val="lef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  <w:p w:rsidR="00C52EF7" w:rsidRPr="00862F33" w:rsidRDefault="00862F33">
            <w:pPr>
              <w:pStyle w:val="TableParagraph"/>
              <w:ind w:left="10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62F33">
              <w:rPr>
                <w:rFonts w:ascii="微軟正黑體" w:eastAsia="微軟正黑體" w:hAnsi="微軟正黑體"/>
                <w:b/>
                <w:spacing w:val="-5"/>
                <w:sz w:val="28"/>
                <w:szCs w:val="28"/>
              </w:rPr>
              <w:t>教授</w:t>
            </w:r>
          </w:p>
        </w:tc>
        <w:tc>
          <w:tcPr>
            <w:tcW w:w="1783" w:type="dxa"/>
          </w:tcPr>
          <w:p w:rsidR="00C52EF7" w:rsidRPr="00862F33" w:rsidRDefault="00C52EF7">
            <w:pPr>
              <w:pStyle w:val="TableParagraph"/>
              <w:spacing w:before="222"/>
              <w:jc w:val="lef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  <w:p w:rsidR="00C52EF7" w:rsidRPr="00862F33" w:rsidRDefault="00862F33">
            <w:pPr>
              <w:pStyle w:val="TableParagraph"/>
              <w:ind w:left="8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62F33">
              <w:rPr>
                <w:rFonts w:ascii="微軟正黑體" w:eastAsia="微軟正黑體" w:hAnsi="微軟正黑體"/>
                <w:b/>
                <w:spacing w:val="-4"/>
                <w:sz w:val="28"/>
                <w:szCs w:val="28"/>
              </w:rPr>
              <w:t>副教授</w:t>
            </w:r>
          </w:p>
        </w:tc>
        <w:tc>
          <w:tcPr>
            <w:tcW w:w="1784" w:type="dxa"/>
          </w:tcPr>
          <w:p w:rsidR="00C52EF7" w:rsidRPr="00862F33" w:rsidRDefault="00C52EF7">
            <w:pPr>
              <w:pStyle w:val="TableParagraph"/>
              <w:spacing w:before="222"/>
              <w:jc w:val="lef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  <w:p w:rsidR="00C52EF7" w:rsidRPr="00862F33" w:rsidRDefault="00862F33">
            <w:pPr>
              <w:pStyle w:val="TableParagraph"/>
              <w:ind w:left="9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62F33">
              <w:rPr>
                <w:rFonts w:ascii="微軟正黑體" w:eastAsia="微軟正黑體" w:hAnsi="微軟正黑體"/>
                <w:b/>
                <w:spacing w:val="-3"/>
                <w:sz w:val="28"/>
                <w:szCs w:val="28"/>
              </w:rPr>
              <w:t>助理教授</w:t>
            </w:r>
          </w:p>
        </w:tc>
        <w:tc>
          <w:tcPr>
            <w:tcW w:w="1779" w:type="dxa"/>
          </w:tcPr>
          <w:p w:rsidR="00C52EF7" w:rsidRPr="00862F33" w:rsidRDefault="00C52EF7">
            <w:pPr>
              <w:pStyle w:val="TableParagraph"/>
              <w:spacing w:before="222"/>
              <w:jc w:val="lef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  <w:p w:rsidR="00C52EF7" w:rsidRPr="00862F33" w:rsidRDefault="00862F33">
            <w:pPr>
              <w:pStyle w:val="TableParagraph"/>
              <w:ind w:left="7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62F33">
              <w:rPr>
                <w:rFonts w:ascii="微軟正黑體" w:eastAsia="微軟正黑體" w:hAnsi="微軟正黑體"/>
                <w:b/>
                <w:spacing w:val="-5"/>
                <w:sz w:val="28"/>
                <w:szCs w:val="28"/>
              </w:rPr>
              <w:t>講師</w:t>
            </w:r>
          </w:p>
        </w:tc>
      </w:tr>
      <w:tr w:rsidR="00C52EF7" w:rsidRPr="00862F33">
        <w:trPr>
          <w:trHeight w:val="1373"/>
        </w:trPr>
        <w:tc>
          <w:tcPr>
            <w:tcW w:w="3231" w:type="dxa"/>
          </w:tcPr>
          <w:p w:rsidR="00C52EF7" w:rsidRPr="00862F33" w:rsidRDefault="00862F33" w:rsidP="00862F33">
            <w:pPr>
              <w:pStyle w:val="TableParagraph"/>
              <w:spacing w:before="419"/>
              <w:ind w:left="5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62F33">
              <w:rPr>
                <w:rFonts w:ascii="微軟正黑體" w:eastAsia="微軟正黑體" w:hAnsi="微軟正黑體"/>
                <w:b/>
                <w:spacing w:val="-4"/>
                <w:sz w:val="28"/>
                <w:szCs w:val="28"/>
              </w:rPr>
              <w:t>鐘點費</w:t>
            </w:r>
          </w:p>
        </w:tc>
        <w:tc>
          <w:tcPr>
            <w:tcW w:w="1781" w:type="dxa"/>
          </w:tcPr>
          <w:p w:rsidR="00C52EF7" w:rsidRPr="00862F33" w:rsidRDefault="00C52EF7">
            <w:pPr>
              <w:pStyle w:val="TableParagraph"/>
              <w:ind w:left="10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783" w:type="dxa"/>
          </w:tcPr>
          <w:p w:rsidR="00C52EF7" w:rsidRPr="00862F33" w:rsidRDefault="00C52EF7">
            <w:pPr>
              <w:pStyle w:val="TableParagraph"/>
              <w:ind w:left="8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784" w:type="dxa"/>
          </w:tcPr>
          <w:p w:rsidR="00C52EF7" w:rsidRPr="00862F33" w:rsidRDefault="00C52EF7">
            <w:pPr>
              <w:pStyle w:val="TableParagraph"/>
              <w:ind w:left="9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779" w:type="dxa"/>
          </w:tcPr>
          <w:p w:rsidR="00C52EF7" w:rsidRPr="00862F33" w:rsidRDefault="00C52EF7">
            <w:pPr>
              <w:pStyle w:val="TableParagraph"/>
              <w:ind w:left="7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</w:tbl>
    <w:p w:rsidR="00C52EF7" w:rsidRPr="00AD7AD8" w:rsidRDefault="00C52EF7">
      <w:pPr>
        <w:pStyle w:val="a3"/>
        <w:spacing w:line="415" w:lineRule="exact"/>
        <w:ind w:left="127"/>
        <w:rPr>
          <w:rFonts w:hint="eastAsia"/>
          <w:sz w:val="24"/>
          <w:szCs w:val="24"/>
        </w:rPr>
      </w:pPr>
      <w:bookmarkStart w:id="0" w:name="_GoBack"/>
      <w:bookmarkEnd w:id="0"/>
    </w:p>
    <w:sectPr w:rsidR="00C52EF7" w:rsidRPr="00AD7AD8">
      <w:pgSz w:w="11930" w:h="16850"/>
      <w:pgMar w:top="12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452FF"/>
    <w:multiLevelType w:val="hybridMultilevel"/>
    <w:tmpl w:val="0D7ED4F6"/>
    <w:lvl w:ilvl="0" w:tplc="667AD90E">
      <w:start w:val="1"/>
      <w:numFmt w:val="taiwaneseCountingThousand"/>
      <w:lvlText w:val="第%1條"/>
      <w:lvlJc w:val="left"/>
      <w:pPr>
        <w:ind w:left="6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6" w:hanging="480"/>
      </w:pPr>
    </w:lvl>
    <w:lvl w:ilvl="2" w:tplc="0409001B" w:tentative="1">
      <w:start w:val="1"/>
      <w:numFmt w:val="lowerRoman"/>
      <w:lvlText w:val="%3."/>
      <w:lvlJc w:val="right"/>
      <w:pPr>
        <w:ind w:left="1566" w:hanging="480"/>
      </w:pPr>
    </w:lvl>
    <w:lvl w:ilvl="3" w:tplc="0409000F" w:tentative="1">
      <w:start w:val="1"/>
      <w:numFmt w:val="decimal"/>
      <w:lvlText w:val="%4."/>
      <w:lvlJc w:val="left"/>
      <w:pPr>
        <w:ind w:left="2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6" w:hanging="480"/>
      </w:pPr>
    </w:lvl>
    <w:lvl w:ilvl="5" w:tplc="0409001B" w:tentative="1">
      <w:start w:val="1"/>
      <w:numFmt w:val="lowerRoman"/>
      <w:lvlText w:val="%6."/>
      <w:lvlJc w:val="right"/>
      <w:pPr>
        <w:ind w:left="3006" w:hanging="480"/>
      </w:pPr>
    </w:lvl>
    <w:lvl w:ilvl="6" w:tplc="0409000F" w:tentative="1">
      <w:start w:val="1"/>
      <w:numFmt w:val="decimal"/>
      <w:lvlText w:val="%7."/>
      <w:lvlJc w:val="left"/>
      <w:pPr>
        <w:ind w:left="3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6" w:hanging="480"/>
      </w:pPr>
    </w:lvl>
    <w:lvl w:ilvl="8" w:tplc="0409001B" w:tentative="1">
      <w:start w:val="1"/>
      <w:numFmt w:val="lowerRoman"/>
      <w:lvlText w:val="%9."/>
      <w:lvlJc w:val="right"/>
      <w:pPr>
        <w:ind w:left="4446" w:hanging="480"/>
      </w:pPr>
    </w:lvl>
  </w:abstractNum>
  <w:abstractNum w:abstractNumId="1" w15:restartNumberingAfterBreak="0">
    <w:nsid w:val="22CD5E4B"/>
    <w:multiLevelType w:val="hybridMultilevel"/>
    <w:tmpl w:val="4B8812C6"/>
    <w:lvl w:ilvl="0" w:tplc="8CAAEFA6">
      <w:start w:val="1"/>
      <w:numFmt w:val="decimal"/>
      <w:lvlText w:val="%1."/>
      <w:lvlJc w:val="left"/>
      <w:pPr>
        <w:ind w:left="355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6"/>
        <w:szCs w:val="26"/>
        <w:lang w:val="en-US" w:eastAsia="zh-TW" w:bidi="ar-SA"/>
      </w:rPr>
    </w:lvl>
    <w:lvl w:ilvl="1" w:tplc="4A1C8796">
      <w:numFmt w:val="bullet"/>
      <w:lvlText w:val="•"/>
      <w:lvlJc w:val="left"/>
      <w:pPr>
        <w:ind w:left="1376" w:hanging="213"/>
      </w:pPr>
      <w:rPr>
        <w:rFonts w:hint="default"/>
        <w:lang w:val="en-US" w:eastAsia="zh-TW" w:bidi="ar-SA"/>
      </w:rPr>
    </w:lvl>
    <w:lvl w:ilvl="2" w:tplc="077A2006">
      <w:numFmt w:val="bullet"/>
      <w:lvlText w:val="•"/>
      <w:lvlJc w:val="left"/>
      <w:pPr>
        <w:ind w:left="2392" w:hanging="213"/>
      </w:pPr>
      <w:rPr>
        <w:rFonts w:hint="default"/>
        <w:lang w:val="en-US" w:eastAsia="zh-TW" w:bidi="ar-SA"/>
      </w:rPr>
    </w:lvl>
    <w:lvl w:ilvl="3" w:tplc="C6C85BD4">
      <w:numFmt w:val="bullet"/>
      <w:lvlText w:val="•"/>
      <w:lvlJc w:val="left"/>
      <w:pPr>
        <w:ind w:left="3409" w:hanging="213"/>
      </w:pPr>
      <w:rPr>
        <w:rFonts w:hint="default"/>
        <w:lang w:val="en-US" w:eastAsia="zh-TW" w:bidi="ar-SA"/>
      </w:rPr>
    </w:lvl>
    <w:lvl w:ilvl="4" w:tplc="49E41D04">
      <w:numFmt w:val="bullet"/>
      <w:lvlText w:val="•"/>
      <w:lvlJc w:val="left"/>
      <w:pPr>
        <w:ind w:left="4425" w:hanging="213"/>
      </w:pPr>
      <w:rPr>
        <w:rFonts w:hint="default"/>
        <w:lang w:val="en-US" w:eastAsia="zh-TW" w:bidi="ar-SA"/>
      </w:rPr>
    </w:lvl>
    <w:lvl w:ilvl="5" w:tplc="67D0F50E">
      <w:numFmt w:val="bullet"/>
      <w:lvlText w:val="•"/>
      <w:lvlJc w:val="left"/>
      <w:pPr>
        <w:ind w:left="5442" w:hanging="213"/>
      </w:pPr>
      <w:rPr>
        <w:rFonts w:hint="default"/>
        <w:lang w:val="en-US" w:eastAsia="zh-TW" w:bidi="ar-SA"/>
      </w:rPr>
    </w:lvl>
    <w:lvl w:ilvl="6" w:tplc="D3643A84">
      <w:numFmt w:val="bullet"/>
      <w:lvlText w:val="•"/>
      <w:lvlJc w:val="left"/>
      <w:pPr>
        <w:ind w:left="6458" w:hanging="213"/>
      </w:pPr>
      <w:rPr>
        <w:rFonts w:hint="default"/>
        <w:lang w:val="en-US" w:eastAsia="zh-TW" w:bidi="ar-SA"/>
      </w:rPr>
    </w:lvl>
    <w:lvl w:ilvl="7" w:tplc="44EA4648">
      <w:numFmt w:val="bullet"/>
      <w:lvlText w:val="•"/>
      <w:lvlJc w:val="left"/>
      <w:pPr>
        <w:ind w:left="7475" w:hanging="213"/>
      </w:pPr>
      <w:rPr>
        <w:rFonts w:hint="default"/>
        <w:lang w:val="en-US" w:eastAsia="zh-TW" w:bidi="ar-SA"/>
      </w:rPr>
    </w:lvl>
    <w:lvl w:ilvl="8" w:tplc="B816DA98">
      <w:numFmt w:val="bullet"/>
      <w:lvlText w:val="•"/>
      <w:lvlJc w:val="left"/>
      <w:pPr>
        <w:ind w:left="8491" w:hanging="213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F7"/>
    <w:rsid w:val="000F0DE4"/>
    <w:rsid w:val="003415B1"/>
    <w:rsid w:val="00862F33"/>
    <w:rsid w:val="00AD7AD8"/>
    <w:rsid w:val="00C447C9"/>
    <w:rsid w:val="00C52EF7"/>
    <w:rsid w:val="00C7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1A2B6"/>
  <w15:docId w15:val="{0BC53256-C33E-4B4C-9CEE-D23AE353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  <w:lang w:eastAsia="zh-TW"/>
    </w:rPr>
  </w:style>
  <w:style w:type="paragraph" w:styleId="1">
    <w:name w:val="heading 1"/>
    <w:basedOn w:val="a"/>
    <w:uiPriority w:val="1"/>
    <w:qFormat/>
    <w:pPr>
      <w:spacing w:line="500" w:lineRule="exact"/>
      <w:ind w:left="1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4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31" w:hanging="209"/>
    </w:pPr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世新大學教師鐘點費發給辦法</dc:title>
  <dc:creator>shu-cc</dc:creator>
  <cp:lastModifiedBy>User</cp:lastModifiedBy>
  <cp:revision>3</cp:revision>
  <dcterms:created xsi:type="dcterms:W3CDTF">2026-05-12T05:18:00Z</dcterms:created>
  <dcterms:modified xsi:type="dcterms:W3CDTF">2026-05-12T05:23:00Z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2025-08-22T00:00:00Z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Word 2019</vt:lpwstr>
  </property>
</Properties>
</file>