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9E" w:rsidRPr="003E4198" w:rsidRDefault="007E2B9E" w:rsidP="003E4198">
      <w:pPr>
        <w:spacing w:line="276" w:lineRule="auto"/>
        <w:jc w:val="center"/>
        <w:rPr>
          <w:rFonts w:ascii="微軟正黑體" w:eastAsia="微軟正黑體" w:hAnsi="微軟正黑體" w:hint="eastAsia"/>
          <w:b/>
          <w:sz w:val="40"/>
          <w:szCs w:val="40"/>
        </w:rPr>
      </w:pPr>
      <w:bookmarkStart w:id="0" w:name="_GoBack"/>
      <w:r w:rsidRPr="003E4198">
        <w:rPr>
          <w:rFonts w:ascii="微軟正黑體" w:eastAsia="微軟正黑體" w:hAnsi="微軟正黑體" w:hint="eastAsia"/>
          <w:b/>
          <w:sz w:val="40"/>
          <w:szCs w:val="40"/>
        </w:rPr>
        <w:t>復興藝術實驗學院</w:t>
      </w:r>
      <w:r w:rsidRPr="003E4198">
        <w:rPr>
          <w:rFonts w:ascii="微軟正黑體" w:eastAsia="微軟正黑體" w:hAnsi="微軟正黑體" w:hint="eastAsia"/>
          <w:b/>
          <w:sz w:val="40"/>
          <w:szCs w:val="40"/>
        </w:rPr>
        <w:t>職員加班管理辦法</w:t>
      </w:r>
    </w:p>
    <w:bookmarkEnd w:id="0"/>
    <w:p w:rsidR="007E2B9E" w:rsidRPr="003E4198" w:rsidRDefault="007E2B9E" w:rsidP="003E4198">
      <w:pPr>
        <w:spacing w:line="360" w:lineRule="exact"/>
        <w:jc w:val="right"/>
        <w:rPr>
          <w:rFonts w:ascii="微軟正黑體" w:eastAsia="微軟正黑體" w:hAnsi="微軟正黑體" w:hint="eastAsia"/>
        </w:rPr>
      </w:pPr>
      <w:r w:rsidRPr="003E4198">
        <w:rPr>
          <w:rFonts w:ascii="微軟正黑體" w:eastAsia="微軟正黑體" w:hAnsi="微軟正黑體" w:hint="eastAsia"/>
        </w:rPr>
        <w:t>民國 111 年 10 月 27 日行政會議通過</w:t>
      </w:r>
    </w:p>
    <w:p w:rsidR="007E2B9E" w:rsidRDefault="007E2B9E" w:rsidP="003E4198">
      <w:pPr>
        <w:pStyle w:val="a3"/>
        <w:numPr>
          <w:ilvl w:val="0"/>
          <w:numId w:val="1"/>
        </w:numPr>
        <w:spacing w:line="360" w:lineRule="exact"/>
        <w:ind w:leftChars="0" w:left="993" w:hanging="993"/>
        <w:rPr>
          <w:rFonts w:ascii="微軟正黑體" w:eastAsia="微軟正黑體" w:hAnsi="微軟正黑體"/>
        </w:rPr>
      </w:pPr>
      <w:r w:rsidRPr="003E4198">
        <w:rPr>
          <w:rFonts w:ascii="微軟正黑體" w:eastAsia="微軟正黑體" w:hAnsi="微軟正黑體" w:hint="eastAsia"/>
        </w:rPr>
        <w:t>本校編制內職員（以下簡稱職員）在規定上班時間</w:t>
      </w:r>
      <w:proofErr w:type="gramStart"/>
      <w:r w:rsidRPr="003E4198">
        <w:rPr>
          <w:rFonts w:ascii="微軟正黑體" w:eastAsia="微軟正黑體" w:hAnsi="微軟正黑體" w:hint="eastAsia"/>
        </w:rPr>
        <w:t>以外，</w:t>
      </w:r>
      <w:proofErr w:type="gramEnd"/>
      <w:r w:rsidRPr="003E4198">
        <w:rPr>
          <w:rFonts w:ascii="微軟正黑體" w:eastAsia="微軟正黑體" w:hAnsi="微軟正黑體" w:hint="eastAsia"/>
        </w:rPr>
        <w:t>因業務需要加班者，依本辦法辦理。</w:t>
      </w:r>
    </w:p>
    <w:p w:rsidR="003E4198" w:rsidRPr="003E4198" w:rsidRDefault="003E4198" w:rsidP="003E4198">
      <w:pPr>
        <w:pStyle w:val="a3"/>
        <w:spacing w:line="360" w:lineRule="exact"/>
        <w:ind w:leftChars="0" w:left="993"/>
        <w:rPr>
          <w:rFonts w:ascii="微軟正黑體" w:eastAsia="微軟正黑體" w:hAnsi="微軟正黑體" w:hint="eastAsia"/>
        </w:rPr>
      </w:pPr>
    </w:p>
    <w:p w:rsidR="007E2B9E" w:rsidRDefault="007E2B9E" w:rsidP="003E4198">
      <w:pPr>
        <w:pStyle w:val="a3"/>
        <w:numPr>
          <w:ilvl w:val="0"/>
          <w:numId w:val="1"/>
        </w:numPr>
        <w:spacing w:line="360" w:lineRule="exact"/>
        <w:ind w:leftChars="0" w:left="993" w:hanging="993"/>
        <w:rPr>
          <w:rFonts w:ascii="微軟正黑體" w:eastAsia="微軟正黑體" w:hAnsi="微軟正黑體"/>
        </w:rPr>
      </w:pPr>
      <w:r w:rsidRPr="003E4198">
        <w:rPr>
          <w:rFonts w:ascii="微軟正黑體" w:eastAsia="微軟正黑體" w:hAnsi="微軟正黑體" w:hint="eastAsia"/>
        </w:rPr>
        <w:t>職員之加班，由單位主管指派並經當事人同意，應於加班前送出加班申請單，經審查後送人事室備查。如遇特殊情形或臨時緊急公務而須指派人員趕辦者，得於加班後次一個工作日送出加班申請單。</w:t>
      </w:r>
    </w:p>
    <w:p w:rsidR="003E4198" w:rsidRPr="003E4198" w:rsidRDefault="003E4198" w:rsidP="003E4198">
      <w:pPr>
        <w:spacing w:line="360" w:lineRule="exact"/>
        <w:rPr>
          <w:rFonts w:ascii="微軟正黑體" w:eastAsia="微軟正黑體" w:hAnsi="微軟正黑體" w:hint="eastAsia"/>
        </w:rPr>
      </w:pPr>
    </w:p>
    <w:p w:rsidR="007E2B9E" w:rsidRPr="003E4198" w:rsidRDefault="007E2B9E" w:rsidP="003E4198">
      <w:pPr>
        <w:pStyle w:val="a3"/>
        <w:numPr>
          <w:ilvl w:val="0"/>
          <w:numId w:val="1"/>
        </w:numPr>
        <w:spacing w:line="360" w:lineRule="exact"/>
        <w:ind w:leftChars="0" w:left="993" w:hanging="993"/>
        <w:rPr>
          <w:rFonts w:ascii="微軟正黑體" w:eastAsia="微軟正黑體" w:hAnsi="微軟正黑體" w:hint="eastAsia"/>
        </w:rPr>
      </w:pPr>
      <w:r w:rsidRPr="003E4198">
        <w:rPr>
          <w:rFonts w:ascii="微軟正黑體" w:eastAsia="微軟正黑體" w:hAnsi="微軟正黑體" w:hint="eastAsia"/>
        </w:rPr>
        <w:t>職員在正常上班時間</w:t>
      </w:r>
      <w:proofErr w:type="gramStart"/>
      <w:r w:rsidRPr="003E4198">
        <w:rPr>
          <w:rFonts w:ascii="微軟正黑體" w:eastAsia="微軟正黑體" w:hAnsi="微軟正黑體" w:hint="eastAsia"/>
        </w:rPr>
        <w:t>以外，</w:t>
      </w:r>
      <w:proofErr w:type="gramEnd"/>
      <w:r w:rsidRPr="003E4198">
        <w:rPr>
          <w:rFonts w:ascii="微軟正黑體" w:eastAsia="微軟正黑體" w:hAnsi="微軟正黑體" w:hint="eastAsia"/>
        </w:rPr>
        <w:t>有加班之必要者，一日不得超過四小時；假（休息）日一日不得超過十二小時。一個月加班時數不得超過四十六小時，每三</w:t>
      </w:r>
      <w:proofErr w:type="gramStart"/>
      <w:r w:rsidRPr="003E4198">
        <w:rPr>
          <w:rFonts w:ascii="微軟正黑體" w:eastAsia="微軟正黑體" w:hAnsi="微軟正黑體" w:hint="eastAsia"/>
        </w:rPr>
        <w:t>個</w:t>
      </w:r>
      <w:proofErr w:type="gramEnd"/>
      <w:r w:rsidRPr="003E4198">
        <w:rPr>
          <w:rFonts w:ascii="微軟正黑體" w:eastAsia="微軟正黑體" w:hAnsi="微軟正黑體" w:hint="eastAsia"/>
        </w:rPr>
        <w:t>月不得超過一百三十八小時。</w:t>
      </w:r>
    </w:p>
    <w:p w:rsidR="007E2B9E" w:rsidRPr="003E4198" w:rsidRDefault="007E2B9E" w:rsidP="003E4198">
      <w:pPr>
        <w:spacing w:line="360" w:lineRule="exact"/>
        <w:ind w:leftChars="400" w:left="960"/>
        <w:rPr>
          <w:rFonts w:ascii="微軟正黑體" w:eastAsia="微軟正黑體" w:hAnsi="微軟正黑體" w:hint="eastAsia"/>
        </w:rPr>
      </w:pPr>
      <w:r w:rsidRPr="003E4198">
        <w:rPr>
          <w:rFonts w:ascii="微軟正黑體" w:eastAsia="微軟正黑體" w:hAnsi="微軟正黑體" w:hint="eastAsia"/>
        </w:rPr>
        <w:t>正常工時內休息時間，不計加班；如因業務需要，得經單位主管同意調配休息時間。</w:t>
      </w:r>
    </w:p>
    <w:p w:rsidR="007E2B9E" w:rsidRDefault="007E2B9E" w:rsidP="003E4198">
      <w:pPr>
        <w:spacing w:line="360" w:lineRule="exact"/>
        <w:ind w:leftChars="400" w:left="960"/>
        <w:rPr>
          <w:rFonts w:ascii="微軟正黑體" w:eastAsia="微軟正黑體" w:hAnsi="微軟正黑體"/>
        </w:rPr>
      </w:pPr>
      <w:r w:rsidRPr="003E4198">
        <w:rPr>
          <w:rFonts w:ascii="微軟正黑體" w:eastAsia="微軟正黑體" w:hAnsi="微軟正黑體" w:hint="eastAsia"/>
        </w:rPr>
        <w:t>寒暑假實施彈性上班</w:t>
      </w:r>
      <w:proofErr w:type="gramStart"/>
      <w:r w:rsidRPr="003E4198">
        <w:rPr>
          <w:rFonts w:ascii="微軟正黑體" w:eastAsia="微軟正黑體" w:hAnsi="微軟正黑體" w:hint="eastAsia"/>
        </w:rPr>
        <w:t>期間，</w:t>
      </w:r>
      <w:proofErr w:type="gramEnd"/>
      <w:r w:rsidRPr="003E4198">
        <w:rPr>
          <w:rFonts w:ascii="微軟正黑體" w:eastAsia="微軟正黑體" w:hAnsi="微軟正黑體" w:hint="eastAsia"/>
        </w:rPr>
        <w:t>於平日正常工時八小時內，不得申請加班。</w:t>
      </w:r>
    </w:p>
    <w:p w:rsidR="003E4198" w:rsidRPr="003E4198" w:rsidRDefault="003E4198" w:rsidP="003E4198">
      <w:pPr>
        <w:spacing w:line="360" w:lineRule="exact"/>
        <w:ind w:leftChars="400" w:left="960"/>
        <w:rPr>
          <w:rFonts w:ascii="微軟正黑體" w:eastAsia="微軟正黑體" w:hAnsi="微軟正黑體" w:hint="eastAsia"/>
        </w:rPr>
      </w:pPr>
    </w:p>
    <w:p w:rsidR="007E2B9E" w:rsidRPr="003E4198" w:rsidRDefault="007E2B9E" w:rsidP="003E4198">
      <w:pPr>
        <w:pStyle w:val="a3"/>
        <w:numPr>
          <w:ilvl w:val="0"/>
          <w:numId w:val="1"/>
        </w:numPr>
        <w:spacing w:line="360" w:lineRule="exact"/>
        <w:ind w:leftChars="0" w:left="993" w:hanging="993"/>
        <w:rPr>
          <w:rFonts w:ascii="微軟正黑體" w:eastAsia="微軟正黑體" w:hAnsi="微軟正黑體" w:hint="eastAsia"/>
        </w:rPr>
      </w:pPr>
      <w:r w:rsidRPr="003E4198">
        <w:rPr>
          <w:rFonts w:ascii="微軟正黑體" w:eastAsia="微軟正黑體" w:hAnsi="微軟正黑體" w:hint="eastAsia"/>
        </w:rPr>
        <w:t>職員加班應</w:t>
      </w:r>
      <w:r w:rsidR="003102CC">
        <w:rPr>
          <w:rFonts w:ascii="微軟正黑體" w:eastAsia="微軟正黑體" w:hAnsi="微軟正黑體" w:hint="eastAsia"/>
        </w:rPr>
        <w:t>電腦打卡</w:t>
      </w:r>
      <w:r w:rsidRPr="003E4198">
        <w:rPr>
          <w:rFonts w:ascii="微軟正黑體" w:eastAsia="微軟正黑體" w:hAnsi="微軟正黑體" w:hint="eastAsia"/>
        </w:rPr>
        <w:t>記錄</w:t>
      </w:r>
      <w:proofErr w:type="gramStart"/>
      <w:r w:rsidRPr="003E4198">
        <w:rPr>
          <w:rFonts w:ascii="微軟正黑體" w:eastAsia="微軟正黑體" w:hAnsi="微軟正黑體" w:hint="eastAsia"/>
        </w:rPr>
        <w:t>起迄</w:t>
      </w:r>
      <w:proofErr w:type="gramEnd"/>
      <w:r w:rsidRPr="003E4198">
        <w:rPr>
          <w:rFonts w:ascii="微軟正黑體" w:eastAsia="微軟正黑體" w:hAnsi="微軟正黑體" w:hint="eastAsia"/>
        </w:rPr>
        <w:t>時間，如加班地點在校外，得提供參與活動之簽到退或其他經主管簽名可資證明之文件。必要時人事室得派員抽查。</w:t>
      </w:r>
    </w:p>
    <w:p w:rsidR="007E2B9E" w:rsidRPr="003E4198" w:rsidRDefault="007E2B9E" w:rsidP="003E4198">
      <w:pPr>
        <w:spacing w:line="360" w:lineRule="exact"/>
        <w:ind w:leftChars="400" w:left="960"/>
        <w:rPr>
          <w:rFonts w:ascii="微軟正黑體" w:eastAsia="微軟正黑體" w:hAnsi="微軟正黑體" w:hint="eastAsia"/>
        </w:rPr>
      </w:pPr>
      <w:r w:rsidRPr="003E4198">
        <w:rPr>
          <w:rFonts w:ascii="微軟正黑體" w:eastAsia="微軟正黑體" w:hAnsi="微軟正黑體" w:hint="eastAsia"/>
        </w:rPr>
        <w:t>平日加班，應於正常下班時間</w:t>
      </w:r>
      <w:r w:rsidR="003102CC">
        <w:rPr>
          <w:rFonts w:ascii="微軟正黑體" w:eastAsia="微軟正黑體" w:hAnsi="微軟正黑體" w:hint="eastAsia"/>
        </w:rPr>
        <w:t>電腦打卡</w:t>
      </w:r>
      <w:r w:rsidRPr="003E4198">
        <w:rPr>
          <w:rFonts w:ascii="微軟正黑體" w:eastAsia="微軟正黑體" w:hAnsi="微軟正黑體" w:hint="eastAsia"/>
        </w:rPr>
        <w:t>後，再於加班開始及結束時分別</w:t>
      </w:r>
      <w:r w:rsidR="003102CC">
        <w:rPr>
          <w:rFonts w:ascii="微軟正黑體" w:eastAsia="微軟正黑體" w:hAnsi="微軟正黑體" w:hint="eastAsia"/>
        </w:rPr>
        <w:t>電腦打卡</w:t>
      </w:r>
      <w:r w:rsidRPr="003E4198">
        <w:rPr>
          <w:rFonts w:ascii="微軟正黑體" w:eastAsia="微軟正黑體" w:hAnsi="微軟正黑體" w:hint="eastAsia"/>
        </w:rPr>
        <w:t>；假（休息）日加班，應按到、離校時間刷上下班卡。</w:t>
      </w:r>
    </w:p>
    <w:p w:rsidR="007E2B9E" w:rsidRDefault="007E2B9E" w:rsidP="003E4198">
      <w:pPr>
        <w:spacing w:line="360" w:lineRule="exact"/>
        <w:ind w:leftChars="400" w:left="960"/>
        <w:rPr>
          <w:rFonts w:ascii="微軟正黑體" w:eastAsia="微軟正黑體" w:hAnsi="微軟正黑體"/>
        </w:rPr>
      </w:pPr>
      <w:r w:rsidRPr="003E4198">
        <w:rPr>
          <w:rFonts w:ascii="微軟正黑體" w:eastAsia="微軟正黑體" w:hAnsi="微軟正黑體" w:hint="eastAsia"/>
        </w:rPr>
        <w:t>加班應親自</w:t>
      </w:r>
      <w:r w:rsidR="003102CC">
        <w:rPr>
          <w:rFonts w:ascii="微軟正黑體" w:eastAsia="微軟正黑體" w:hAnsi="微軟正黑體" w:hint="eastAsia"/>
        </w:rPr>
        <w:t>電腦打卡</w:t>
      </w:r>
      <w:r w:rsidRPr="003E4198">
        <w:rPr>
          <w:rFonts w:ascii="微軟正黑體" w:eastAsia="微軟正黑體" w:hAnsi="微軟正黑體" w:hint="eastAsia"/>
        </w:rPr>
        <w:t>，若有代替</w:t>
      </w:r>
      <w:r w:rsidR="003102CC">
        <w:rPr>
          <w:rFonts w:ascii="微軟正黑體" w:eastAsia="微軟正黑體" w:hAnsi="微軟正黑體" w:hint="eastAsia"/>
        </w:rPr>
        <w:t>電腦打卡</w:t>
      </w:r>
      <w:r w:rsidRPr="003E4198">
        <w:rPr>
          <w:rFonts w:ascii="微軟正黑體" w:eastAsia="微軟正黑體" w:hAnsi="微軟正黑體" w:hint="eastAsia"/>
        </w:rPr>
        <w:t>、提供</w:t>
      </w:r>
      <w:proofErr w:type="gramStart"/>
      <w:r w:rsidRPr="003E4198">
        <w:rPr>
          <w:rFonts w:ascii="微軟正黑體" w:eastAsia="微軟正黑體" w:hAnsi="微軟正黑體" w:hint="eastAsia"/>
        </w:rPr>
        <w:t>不</w:t>
      </w:r>
      <w:proofErr w:type="gramEnd"/>
      <w:r w:rsidRPr="003E4198">
        <w:rPr>
          <w:rFonts w:ascii="微軟正黑體" w:eastAsia="微軟正黑體" w:hAnsi="微軟正黑體" w:hint="eastAsia"/>
        </w:rPr>
        <w:t>實證明或虛報不實加班等情事，經查明屬實者，依職員獎懲辦法嚴予</w:t>
      </w:r>
      <w:proofErr w:type="gramStart"/>
      <w:r w:rsidRPr="003E4198">
        <w:rPr>
          <w:rFonts w:ascii="微軟正黑體" w:eastAsia="微軟正黑體" w:hAnsi="微軟正黑體" w:hint="eastAsia"/>
        </w:rPr>
        <w:t>議處外</w:t>
      </w:r>
      <w:proofErr w:type="gramEnd"/>
      <w:r w:rsidRPr="003E4198">
        <w:rPr>
          <w:rFonts w:ascii="微軟正黑體" w:eastAsia="微軟正黑體" w:hAnsi="微軟正黑體" w:hint="eastAsia"/>
        </w:rPr>
        <w:t>，並列入當年度考績評核。</w:t>
      </w:r>
    </w:p>
    <w:p w:rsidR="003E4198" w:rsidRPr="003E4198" w:rsidRDefault="003E4198" w:rsidP="003E4198">
      <w:pPr>
        <w:spacing w:line="360" w:lineRule="exact"/>
        <w:ind w:leftChars="400" w:left="960"/>
        <w:rPr>
          <w:rFonts w:ascii="微軟正黑體" w:eastAsia="微軟正黑體" w:hAnsi="微軟正黑體" w:hint="eastAsia"/>
        </w:rPr>
      </w:pPr>
    </w:p>
    <w:p w:rsidR="007E2B9E" w:rsidRDefault="007E2B9E" w:rsidP="003E4198">
      <w:pPr>
        <w:pStyle w:val="a3"/>
        <w:numPr>
          <w:ilvl w:val="0"/>
          <w:numId w:val="1"/>
        </w:numPr>
        <w:spacing w:line="360" w:lineRule="exact"/>
        <w:ind w:leftChars="0" w:left="993" w:hanging="993"/>
        <w:rPr>
          <w:rFonts w:ascii="微軟正黑體" w:eastAsia="微軟正黑體" w:hAnsi="微軟正黑體"/>
        </w:rPr>
      </w:pPr>
      <w:r w:rsidRPr="003E4198">
        <w:rPr>
          <w:rFonts w:ascii="微軟正黑體" w:eastAsia="微軟正黑體" w:hAnsi="微軟正黑體" w:hint="eastAsia"/>
        </w:rPr>
        <w:t>職員應於加班後三</w:t>
      </w:r>
      <w:proofErr w:type="gramStart"/>
      <w:r w:rsidRPr="003E4198">
        <w:rPr>
          <w:rFonts w:ascii="微軟正黑體" w:eastAsia="微軟正黑體" w:hAnsi="微軟正黑體" w:hint="eastAsia"/>
        </w:rPr>
        <w:t>個</w:t>
      </w:r>
      <w:proofErr w:type="gramEnd"/>
      <w:r w:rsidRPr="003E4198">
        <w:rPr>
          <w:rFonts w:ascii="微軟正黑體" w:eastAsia="微軟正黑體" w:hAnsi="微軟正黑體" w:hint="eastAsia"/>
        </w:rPr>
        <w:t>工作日內送出加班紀錄單，由單位主管按實際加班情形審核，再送人事室備查。補休假申請以一小時為原則，於加班後六</w:t>
      </w:r>
      <w:proofErr w:type="gramStart"/>
      <w:r w:rsidRPr="003E4198">
        <w:rPr>
          <w:rFonts w:ascii="微軟正黑體" w:eastAsia="微軟正黑體" w:hAnsi="微軟正黑體" w:hint="eastAsia"/>
        </w:rPr>
        <w:t>個</w:t>
      </w:r>
      <w:proofErr w:type="gramEnd"/>
      <w:r w:rsidRPr="003E4198">
        <w:rPr>
          <w:rFonts w:ascii="微軟正黑體" w:eastAsia="微軟正黑體" w:hAnsi="微軟正黑體" w:hint="eastAsia"/>
        </w:rPr>
        <w:t>月內補休完畢，如因特殊情形無法於期限內</w:t>
      </w:r>
      <w:proofErr w:type="gramStart"/>
      <w:r w:rsidRPr="003E4198">
        <w:rPr>
          <w:rFonts w:ascii="微軟正黑體" w:eastAsia="微軟正黑體" w:hAnsi="微軟正黑體" w:hint="eastAsia"/>
        </w:rPr>
        <w:t>補休者</w:t>
      </w:r>
      <w:proofErr w:type="gramEnd"/>
      <w:r w:rsidRPr="003E4198">
        <w:rPr>
          <w:rFonts w:ascii="微軟正黑體" w:eastAsia="微軟正黑體" w:hAnsi="微軟正黑體" w:hint="eastAsia"/>
        </w:rPr>
        <w:t>，經簽准後得延長三個月。</w:t>
      </w:r>
    </w:p>
    <w:p w:rsidR="003E4198" w:rsidRPr="003E4198" w:rsidRDefault="003E4198" w:rsidP="003E4198">
      <w:pPr>
        <w:pStyle w:val="a3"/>
        <w:spacing w:line="360" w:lineRule="exact"/>
        <w:ind w:leftChars="0" w:left="993"/>
        <w:rPr>
          <w:rFonts w:ascii="微軟正黑體" w:eastAsia="微軟正黑體" w:hAnsi="微軟正黑體" w:hint="eastAsia"/>
        </w:rPr>
      </w:pPr>
    </w:p>
    <w:p w:rsidR="007E2B9E" w:rsidRDefault="007E2B9E" w:rsidP="003E4198">
      <w:pPr>
        <w:pStyle w:val="a3"/>
        <w:numPr>
          <w:ilvl w:val="0"/>
          <w:numId w:val="1"/>
        </w:numPr>
        <w:spacing w:line="360" w:lineRule="exact"/>
        <w:ind w:leftChars="0" w:left="993" w:hanging="993"/>
        <w:rPr>
          <w:rFonts w:ascii="微軟正黑體" w:eastAsia="微軟正黑體" w:hAnsi="微軟正黑體"/>
        </w:rPr>
      </w:pPr>
      <w:r w:rsidRPr="003E4198">
        <w:rPr>
          <w:rFonts w:ascii="微軟正黑體" w:eastAsia="微軟正黑體" w:hAnsi="微軟正黑體" w:hint="eastAsia"/>
        </w:rPr>
        <w:t>在規定上班時間以外因公出差者，得申請補休，該延長上班時間之計算，不包含住宿、國內出差往返路程等非執行職務時間。其差旅費之申請另依</w:t>
      </w:r>
      <w:r w:rsidRPr="003E4198">
        <w:rPr>
          <w:rFonts w:ascii="微軟正黑體" w:eastAsia="微軟正黑體" w:hAnsi="微軟正黑體" w:hint="eastAsia"/>
        </w:rPr>
        <w:t>復興藝術實驗學院</w:t>
      </w:r>
      <w:r w:rsidRPr="003E4198">
        <w:rPr>
          <w:rFonts w:ascii="微軟正黑體" w:eastAsia="微軟正黑體" w:hAnsi="微軟正黑體" w:hint="eastAsia"/>
        </w:rPr>
        <w:t>國內外出差旅費報支要點辦理。</w:t>
      </w:r>
    </w:p>
    <w:p w:rsidR="003E4198" w:rsidRPr="003E4198" w:rsidRDefault="003E4198" w:rsidP="003E4198">
      <w:pPr>
        <w:spacing w:line="360" w:lineRule="exact"/>
        <w:rPr>
          <w:rFonts w:ascii="微軟正黑體" w:eastAsia="微軟正黑體" w:hAnsi="微軟正黑體" w:hint="eastAsia"/>
        </w:rPr>
      </w:pPr>
    </w:p>
    <w:p w:rsidR="007E2B9E" w:rsidRDefault="007E2B9E" w:rsidP="003E4198">
      <w:pPr>
        <w:pStyle w:val="a3"/>
        <w:numPr>
          <w:ilvl w:val="0"/>
          <w:numId w:val="1"/>
        </w:numPr>
        <w:spacing w:line="360" w:lineRule="exact"/>
        <w:ind w:leftChars="0" w:left="993" w:hanging="993"/>
        <w:rPr>
          <w:rFonts w:ascii="微軟正黑體" w:eastAsia="微軟正黑體" w:hAnsi="微軟正黑體"/>
        </w:rPr>
      </w:pPr>
      <w:r w:rsidRPr="003E4198">
        <w:rPr>
          <w:rFonts w:ascii="微軟正黑體" w:eastAsia="微軟正黑體" w:hAnsi="微軟正黑體" w:hint="eastAsia"/>
        </w:rPr>
        <w:t>技工、工友之加班事宜另行規定。編制外專任工作者除法令另有規定外，比照本辦法辦理。</w:t>
      </w:r>
    </w:p>
    <w:p w:rsidR="003E4198" w:rsidRPr="003E4198" w:rsidRDefault="003E4198" w:rsidP="003E4198">
      <w:pPr>
        <w:spacing w:line="360" w:lineRule="exact"/>
        <w:rPr>
          <w:rFonts w:ascii="微軟正黑體" w:eastAsia="微軟正黑體" w:hAnsi="微軟正黑體" w:hint="eastAsia"/>
        </w:rPr>
      </w:pPr>
    </w:p>
    <w:p w:rsidR="007E2B9E" w:rsidRDefault="007E2B9E" w:rsidP="003E4198">
      <w:pPr>
        <w:pStyle w:val="a3"/>
        <w:numPr>
          <w:ilvl w:val="0"/>
          <w:numId w:val="1"/>
        </w:numPr>
        <w:spacing w:line="360" w:lineRule="exact"/>
        <w:ind w:leftChars="0" w:left="993" w:hanging="993"/>
        <w:rPr>
          <w:rFonts w:ascii="微軟正黑體" w:eastAsia="微軟正黑體" w:hAnsi="微軟正黑體"/>
        </w:rPr>
      </w:pPr>
      <w:r w:rsidRPr="003E4198">
        <w:rPr>
          <w:rFonts w:ascii="微軟正黑體" w:eastAsia="微軟正黑體" w:hAnsi="微軟正黑體" w:hint="eastAsia"/>
        </w:rPr>
        <w:t>本辦法如有未盡事宜，悉依其他法令及本校有關規定辦理。</w:t>
      </w:r>
    </w:p>
    <w:p w:rsidR="003E4198" w:rsidRPr="003E4198" w:rsidRDefault="003E4198" w:rsidP="003E4198">
      <w:pPr>
        <w:spacing w:line="360" w:lineRule="exact"/>
        <w:rPr>
          <w:rFonts w:ascii="微軟正黑體" w:eastAsia="微軟正黑體" w:hAnsi="微軟正黑體" w:hint="eastAsia"/>
        </w:rPr>
      </w:pPr>
    </w:p>
    <w:p w:rsidR="0035514E" w:rsidRPr="003E4198" w:rsidRDefault="007E2B9E" w:rsidP="003E4198">
      <w:pPr>
        <w:pStyle w:val="a3"/>
        <w:numPr>
          <w:ilvl w:val="0"/>
          <w:numId w:val="1"/>
        </w:numPr>
        <w:spacing w:line="360" w:lineRule="exact"/>
        <w:ind w:leftChars="0" w:left="993" w:hanging="993"/>
        <w:rPr>
          <w:rFonts w:ascii="微軟正黑體" w:eastAsia="微軟正黑體" w:hAnsi="微軟正黑體"/>
        </w:rPr>
      </w:pPr>
      <w:r w:rsidRPr="003E4198">
        <w:rPr>
          <w:rFonts w:ascii="微軟正黑體" w:eastAsia="微軟正黑體" w:hAnsi="微軟正黑體" w:hint="eastAsia"/>
        </w:rPr>
        <w:t>本辦法經行政會議通過，陳請校長核定後發布施行，修正時亦同。</w:t>
      </w:r>
    </w:p>
    <w:sectPr w:rsidR="0035514E" w:rsidRPr="003E41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0836"/>
    <w:multiLevelType w:val="hybridMultilevel"/>
    <w:tmpl w:val="7B4A6520"/>
    <w:lvl w:ilvl="0" w:tplc="667AD90E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9E"/>
    <w:rsid w:val="003102CC"/>
    <w:rsid w:val="0035514E"/>
    <w:rsid w:val="003E4198"/>
    <w:rsid w:val="007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17C4"/>
  <w15:chartTrackingRefBased/>
  <w15:docId w15:val="{E3E9C5C6-BB96-46AC-878C-F14172CB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1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2026-05-25T07:18:00Z</dcterms:created>
  <dcterms:modified xsi:type="dcterms:W3CDTF">2026-05-25T07:43:00Z</dcterms:modified>
</cp:coreProperties>
</file>